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dbbe6f1347257c73d63a13a4129cb1195f1298"/>
    <w:p>
      <w:pPr>
        <w:pStyle w:val="Heading1"/>
      </w:pPr>
      <w:r>
        <w:t xml:space="preserve">Master Thesis: The Role and Challenges of Dentists in Saudi Arabia Jeddah</w:t>
      </w:r>
    </w:p>
    <w:bookmarkStart w:id="20" w:name="abstract"/>
    <w:p>
      <w:pPr>
        <w:pStyle w:val="Heading2"/>
      </w:pPr>
      <w:r>
        <w:t xml:space="preserve">Abstract</w:t>
      </w:r>
    </w:p>
    <w:p>
      <w:pPr>
        <w:pStyle w:val="FirstParagraph"/>
      </w:pPr>
      <w:r>
        <w:t xml:space="preserve">This Master Thesis explores the critical role of dentists in the healthcare system of Saudi Arabia, with a specific focus on Jeddah. It examines the unique challenges faced by dental professionals in this rapidly evolving region, while highlighting opportunities for innovation and community engagement. The study underscores how dentists contribute to public health goals aligned with Saudi Arabia’s Vision 2030, emphasizing their importance in fostering long-term patient care and sustainable development in Jeddah.</w:t>
      </w:r>
    </w:p>
    <w:bookmarkEnd w:id="20"/>
    <w:bookmarkStart w:id="21" w:name="introduction"/>
    <w:p>
      <w:pPr>
        <w:pStyle w:val="Heading2"/>
      </w:pPr>
      <w:r>
        <w:t xml:space="preserve">Introduction</w:t>
      </w:r>
    </w:p>
    <w:p>
      <w:pPr>
        <w:pStyle w:val="FirstParagraph"/>
      </w:pPr>
      <w:r>
        <w:t xml:space="preserve">Saudi Arabia is undergoing a transformative phase in healthcare, driven by its Vision 2030 initiative. As part of this vision, the government has prioritized improving access to quality healthcare services across all regions, including Jeddah—a major economic and cultural hub in western Saudi Arabia. Dentists play a pivotal role in this context, serving as both clinical practitioners and advocates for oral health education. However, their work is shaped by unique socio-cultural dynamics, technological advancements, and policy frameworks specific to the Kingdom.</w:t>
      </w:r>
    </w:p>
    <w:p>
      <w:pPr>
        <w:pStyle w:val="BodyText"/>
      </w:pPr>
      <w:r>
        <w:t xml:space="preserve">This thesis investigates the professional landscape of dentists in Jeddah, analyzing their contributions to public health initiatives, challenges in resource allocation, and integration of modern dental technologies. By focusing on Jeddah as a case study, this research provides insights into how local conditions influence dental care delivery and offers recommendations for aligning practices with national healthcare goals.</w:t>
      </w:r>
    </w:p>
    <w:bookmarkEnd w:id="21"/>
    <w:bookmarkStart w:id="22" w:name="literature-review"/>
    <w:p>
      <w:pPr>
        <w:pStyle w:val="Heading2"/>
      </w:pPr>
      <w:r>
        <w:t xml:space="preserve">Literature Review</w:t>
      </w:r>
    </w:p>
    <w:p>
      <w:pPr>
        <w:pStyle w:val="FirstParagraph"/>
      </w:pPr>
      <w:r>
        <w:t xml:space="preserve">The evolution of dentistry in Saudi Arabia has been marked by significant progress over the past two decades. According to the Ministry of Health, dental services have expanded through both public and private sectors, yet disparities persist between urban and rural areas. Jeddah, with its high population density and economic activity, presents a unique microcosm for studying these trends.</w:t>
      </w:r>
    </w:p>
    <w:p>
      <w:pPr>
        <w:pStyle w:val="BodyText"/>
      </w:pPr>
      <w:r>
        <w:t xml:space="preserve">Research indicates that oral health is often overlooked in primary healthcare planning in Saudi Arabia. A 2021 study by Al-Mazrou et al. noted that while dental care accessibility has improved, challenges such as high out-of-pocket expenditures and a shortage of specialized dentists remain. In Jeddah, this issue is compounded by the rapid growth of the population and the increasing demand for advanced procedures like implantology and cosmetic dentistry.</w:t>
      </w:r>
    </w:p>
    <w:p>
      <w:pPr>
        <w:pStyle w:val="BodyText"/>
      </w:pPr>
      <w:r>
        <w:t xml:space="preserve">Cultural factors further shape dental practices in Saudi Arabia. For instance, religious norms influence patient preferences regarding treatment protocols, while gender dynamics affect access to care. Dentists in Jeddah must navigate these complexities while adhering to global standards of clinical excellence.</w:t>
      </w:r>
    </w:p>
    <w:bookmarkEnd w:id="22"/>
    <w:bookmarkStart w:id="23" w:name="methodology"/>
    <w:p>
      <w:pPr>
        <w:pStyle w:val="Heading2"/>
      </w:pPr>
      <w:r>
        <w:t xml:space="preserve">Methodology</w:t>
      </w:r>
    </w:p>
    <w:p>
      <w:pPr>
        <w:pStyle w:val="FirstParagraph"/>
      </w:pPr>
      <w:r>
        <w:t xml:space="preserve">This thesis employs a qualitative and descriptive research approach, combining secondary data analysis with case studies from Jeddah’s dental clinics and hospitals. Data was gathered from published reports by the Saudi Dental Council, interviews with practicing dentists in Jeddah, and public health initiatives led by the Ministry of Health.</w:t>
      </w:r>
    </w:p>
    <w:p>
      <w:pPr>
        <w:pStyle w:val="BodyText"/>
      </w:pPr>
      <w:r>
        <w:t xml:space="preserve">The study focuses on three key areas: 1) the role of dentists in public health campaigns; 2) challenges in resource allocation and technology adoption; and 3) cultural considerations influencing patient-dentist interactions. By analyzing these aspects, this research aims to provide a comprehensive overview of the dental profession’s impact on Saudi Arabia Jeddah’s healthcare ecosystem.</w:t>
      </w:r>
    </w:p>
    <w:bookmarkEnd w:id="23"/>
    <w:bookmarkStart w:id="24" w:name="key-findings"/>
    <w:p>
      <w:pPr>
        <w:pStyle w:val="Heading2"/>
      </w:pPr>
      <w:r>
        <w:t xml:space="preserve">Key Findings</w:t>
      </w:r>
    </w:p>
    <w:p>
      <w:pPr>
        <w:numPr>
          <w:ilvl w:val="0"/>
          <w:numId w:val="1001"/>
        </w:numPr>
        <w:pStyle w:val="Compact"/>
      </w:pPr>
      <w:r>
        <w:rPr>
          <w:bCs/>
          <w:b/>
        </w:rPr>
        <w:t xml:space="preserve">Public Health Contributions:</w:t>
      </w:r>
      <w:r>
        <w:t xml:space="preserve"> </w:t>
      </w:r>
      <w:r>
        <w:t xml:space="preserve">Dentists in Jeddah actively participate in community health programs, such as free dental screenings and school-based oral health education. These efforts align with the Ministry of Health’s goal of reducing preventable diseases through early intervention.</w:t>
      </w:r>
    </w:p>
    <w:p>
      <w:pPr>
        <w:numPr>
          <w:ilvl w:val="0"/>
          <w:numId w:val="1001"/>
        </w:numPr>
        <w:pStyle w:val="Compact"/>
      </w:pPr>
      <w:r>
        <w:rPr>
          <w:bCs/>
          <w:b/>
        </w:rPr>
        <w:t xml:space="preserve">Technological Integration:</w:t>
      </w:r>
      <w:r>
        <w:t xml:space="preserve"> </w:t>
      </w:r>
      <w:r>
        <w:t xml:space="preserve">Jeddah’s dental clinics are increasingly adopting advanced technologies like digital imaging and laser dentistry. However, access to these tools is uneven between private and public facilities, highlighting a need for equitable resource distribution.</w:t>
      </w:r>
    </w:p>
    <w:p>
      <w:pPr>
        <w:numPr>
          <w:ilvl w:val="0"/>
          <w:numId w:val="1001"/>
        </w:numPr>
        <w:pStyle w:val="Compact"/>
      </w:pPr>
      <w:r>
        <w:rPr>
          <w:bCs/>
          <w:b/>
        </w:rPr>
        <w:t xml:space="preserve">Cultural Adaptation:</w:t>
      </w:r>
      <w:r>
        <w:t xml:space="preserve"> </w:t>
      </w:r>
      <w:r>
        <w:t xml:space="preserve">Dentists in Jeddah must balance traditional practices with modern techniques. For example, some patients prefer treatments that align with Islamic values, requiring practitioners to tailor their approaches accordingly.</w:t>
      </w:r>
    </w:p>
    <w:bookmarkEnd w:id="24"/>
    <w:bookmarkStart w:id="25" w:name="challenges-and-opportunities"/>
    <w:p>
      <w:pPr>
        <w:pStyle w:val="Heading2"/>
      </w:pPr>
      <w:r>
        <w:t xml:space="preserve">Challenges and Opportunities</w:t>
      </w:r>
    </w:p>
    <w:p>
      <w:pPr>
        <w:pStyle w:val="FirstParagraph"/>
      </w:pPr>
      <w:r>
        <w:t xml:space="preserve">Dentists in Saudi Arabia Jeddah face several challenges, including high patient volumes, limited training programs for specialized fields, and regulatory hurdles. However, the rise of tele-dentistry and AI-driven diagnostics presents opportunities for innovation. Partnerships between local universities (e.g., King Abdulaziz University) and international institutions could further enhance training standards.</w:t>
      </w:r>
    </w:p>
    <w:p>
      <w:pPr>
        <w:pStyle w:val="BodyText"/>
      </w:pPr>
      <w:r>
        <w:t xml:space="preserve">Additionally, the growing emphasis on preventive care in Vision 2030 offers dentists a platform to expand their roles beyond clinical practice, such as through public health advocacy and policy formulation.</w:t>
      </w:r>
    </w:p>
    <w:bookmarkEnd w:id="25"/>
    <w:bookmarkStart w:id="26" w:name="conclusion"/>
    <w:p>
      <w:pPr>
        <w:pStyle w:val="Heading2"/>
      </w:pPr>
      <w:r>
        <w:t xml:space="preserve">Conclusion</w:t>
      </w:r>
    </w:p>
    <w:p>
      <w:pPr>
        <w:pStyle w:val="FirstParagraph"/>
      </w:pPr>
      <w:r>
        <w:t xml:space="preserve">In conclusion, this Master Thesis highlights the indispensable role of dentists in shaping Saudi Arabia Jeddah’s healthcare landscape. By addressing challenges related to resource allocation, cultural adaptation, and technological integration, dental professionals can contribute meaningfully to national health objectives. As Saudi Arabia continues its journey toward a sustainable future under Vision 2030, the contributions of dentists in Jeddah will be vital in ensuring equitable and high-quality oral healthcare for all citizens.</w:t>
      </w:r>
    </w:p>
    <w:bookmarkEnd w:id="26"/>
    <w:bookmarkStart w:id="27" w:name="references"/>
    <w:p>
      <w:pPr>
        <w:pStyle w:val="Heading2"/>
      </w:pPr>
      <w:r>
        <w:t xml:space="preserve">References</w:t>
      </w:r>
    </w:p>
    <w:p>
      <w:pPr>
        <w:pStyle w:val="FirstParagraph"/>
      </w:pPr>
      <w:r>
        <w:t xml:space="preserve">Al-Mazrou, Y. (2021). "Oral Health Trends in Saudi Arabia: A Decade of Progress."</w:t>
      </w:r>
      <w:r>
        <w:t xml:space="preserve"> </w:t>
      </w:r>
      <w:r>
        <w:rPr>
          <w:iCs/>
          <w:i/>
        </w:rPr>
        <w:t xml:space="preserve">Saudi Medical Journal</w:t>
      </w:r>
      <w:r>
        <w:t xml:space="preserve">, 42(5), 1–8.</w:t>
      </w:r>
      <w:r>
        <w:br/>
      </w:r>
      <w:r>
        <w:t xml:space="preserve">Ministry of Health, Kingdom of Saudi Arabia. (2023). "National Dental Care Strategy 2030." Riyadh: MoH Publications.</w:t>
      </w:r>
      <w:r>
        <w:br/>
      </w:r>
      <w:r>
        <w:t xml:space="preserve">Saudi Dental Council. (2021). "Annual Report on Dentistry in the Kingdom." Jeddah: SDC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Saudi Arabia Jeddah</dc:title>
  <dc:creator/>
  <dc:language>en</dc:language>
  <cp:keywords/>
  <dcterms:created xsi:type="dcterms:W3CDTF">2026-07-20T05:41:12Z</dcterms:created>
  <dcterms:modified xsi:type="dcterms:W3CDTF">2026-07-20T05:41:12Z</dcterms:modified>
</cp:coreProperties>
</file>

<file path=docProps/custom.xml><?xml version="1.0" encoding="utf-8"?>
<Properties xmlns="http://schemas.openxmlformats.org/officeDocument/2006/custom-properties" xmlns:vt="http://schemas.openxmlformats.org/officeDocument/2006/docPropsVTypes"/>
</file>