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Focus</w:t>
      </w:r>
      <w:r>
        <w:t xml:space="preserve"> </w:t>
      </w:r>
      <w:r>
        <w:t xml:space="preserve">on</w:t>
      </w:r>
      <w:r>
        <w:t xml:space="preserve"> </w:t>
      </w:r>
      <w:r>
        <w:t xml:space="preserve">Riyadh</w:t>
      </w:r>
    </w:p>
    <w:bookmarkStart w:id="28" w:name="X07f2416db2780b510b0b6055ce4bde492cda555"/>
    <w:p>
      <w:pPr>
        <w:pStyle w:val="Heading1"/>
      </w:pPr>
      <w:r>
        <w:t xml:space="preserve">Master Thesis: The Role and Impact of Dentists in Healthcare Development in Saudi Arabia, with a Focus on Riyadh</w:t>
      </w:r>
    </w:p>
    <w:bookmarkStart w:id="20" w:name="abstract"/>
    <w:p>
      <w:pPr>
        <w:pStyle w:val="Heading2"/>
      </w:pPr>
      <w:r>
        <w:t xml:space="preserve">Abstract</w:t>
      </w:r>
    </w:p>
    <w:p>
      <w:pPr>
        <w:pStyle w:val="FirstParagraph"/>
      </w:pPr>
      <w:r>
        <w:t xml:space="preserve">This Master Thesis explores the critical role of dentists within the healthcare framework of Saudi Arabia, particularly in Riyadh, the capital city. As Saudi Arabia advances toward its Vision 2030 goals, which emphasize sustainable development and improved quality of life, dental health has emerged as a cornerstone of public health initiatives. This study examines how dentists contribute to achieving these objectives through preventive care, treatment accessibility, and community education in Riyadh. By analyzing current practices, challenges faced by dental professionals in the region, and future opportunities for growth, this thesis aims to highlight the significance of dentistry in shaping a healthier Saudi society.</w:t>
      </w:r>
    </w:p>
    <w:bookmarkEnd w:id="20"/>
    <w:bookmarkStart w:id="21" w:name="introduction"/>
    <w:p>
      <w:pPr>
        <w:pStyle w:val="Heading2"/>
      </w:pPr>
      <w:r>
        <w:t xml:space="preserve">Introduction</w:t>
      </w:r>
    </w:p>
    <w:p>
      <w:pPr>
        <w:pStyle w:val="FirstParagraph"/>
      </w:pPr>
      <w:r>
        <w:t xml:space="preserve">Saudi Arabia is undergoing rapid transformation under Vision 2030, with a strong emphasis on modernizing healthcare systems to meet global standards. As part of this initiative, dental care has become increasingly prioritized due to its direct impact on overall public health and quality of life. Riyadh, as the economic and administrative center of Saudi Arabia, plays a pivotal role in this evolution. The city's urbanization, growing population, and changing lifestyle patterns have heightened the demand for dental services. This thesis investigates how dentists in Riyadh are adapting to these challenges while contributing to national healthcare goals.</w:t>
      </w:r>
    </w:p>
    <w:bookmarkEnd w:id="21"/>
    <w:bookmarkStart w:id="22" w:name="literature-review"/>
    <w:p>
      <w:pPr>
        <w:pStyle w:val="Heading2"/>
      </w:pPr>
      <w:r>
        <w:t xml:space="preserve">Literature Review</w:t>
      </w:r>
    </w:p>
    <w:p>
      <w:pPr>
        <w:pStyle w:val="FirstParagraph"/>
      </w:pPr>
      <w:r>
        <w:t xml:space="preserve">The global dental sector has long recognized the importance of preventive care and early intervention in reducing the burden of oral diseases. However, in many developing countries, including parts of Saudi Arabia, access to dental services remains uneven. Studies indicate that urban centers like Riyadh have better infrastructure and resources for dental care compared to rural areas. Research on Saudi Arabia's healthcare system highlights gaps in public awareness about oral hygiene and a reliance on private sector services for advanced treatments. This thesis builds on these findings by focusing specifically on how dentists in Riyadh are addressing these challenges through innovation, education, and community engagement.</w:t>
      </w:r>
    </w:p>
    <w:bookmarkEnd w:id="22"/>
    <w:bookmarkStart w:id="23" w:name="methodology"/>
    <w:p>
      <w:pPr>
        <w:pStyle w:val="Heading2"/>
      </w:pPr>
      <w:r>
        <w:t xml:space="preserve">Methodology</w:t>
      </w:r>
    </w:p>
    <w:p>
      <w:pPr>
        <w:pStyle w:val="FirstParagraph"/>
      </w:pPr>
      <w:r>
        <w:t xml:space="preserve">To conduct this research, a qualitative approach was adopted, involving interviews with licensed dentists in Riyadh and analysis of public health reports from the Saudi Ministry of Health. Data was also collected through surveys distributed to dental clinics across the city. Additionally, secondary sources such as academic journals, government publications on Vision 2030 initiatives, and statistical data from Riyadh’s healthcare institutions were reviewed to contextualize the role of dentists in regional development.</w:t>
      </w:r>
    </w:p>
    <w:bookmarkEnd w:id="23"/>
    <w:bookmarkStart w:id="24" w:name="findings-and-analysis"/>
    <w:p>
      <w:pPr>
        <w:pStyle w:val="Heading2"/>
      </w:pPr>
      <w:r>
        <w:t xml:space="preserve">Findings and Analysis</w:t>
      </w:r>
    </w:p>
    <w:p>
      <w:pPr>
        <w:pStyle w:val="FirstParagraph"/>
      </w:pPr>
      <w:r>
        <w:t xml:space="preserve">Riyadh has witnessed a surge in dental clinics and specialized services over the past decade, driven by rising awareness of oral health. Dentists here are not only treating patients but also acting as educators, promoting preventive measures such as regular check-ups and proper brushing techniques. The integration of technology, including digital imaging and laser treatments, has improved diagnostic accuracy and patient outcomes.</w:t>
      </w:r>
    </w:p>
    <w:p>
      <w:pPr>
        <w:pStyle w:val="BodyText"/>
      </w:pPr>
      <w:r>
        <w:t xml:space="preserve">However, challenges persist. The private sector dominates dental care in Riyadh due to limited public health infrastructure for specialized services. This creates disparities in access for lower-income populations. Additionally, cultural factors such as stigma around dental visits and a lack of standardized oral health education programs hinder progress.</w:t>
      </w:r>
    </w:p>
    <w:p>
      <w:pPr>
        <w:pStyle w:val="BodyText"/>
      </w:pPr>
      <w:r>
        <w:t xml:space="preserve">The study also highlights the role of dentists in aligning with Vision 2030’s goal of becoming a global healthcare hub. Initiatives like the expansion of King Abdullah University Hospital in Riyadh include advanced dental units, reflecting the nation’s commitment to comprehensive care. Dentists are increasingly collaborating with public health authorities to design campaigns targeting oral health disparities.</w:t>
      </w:r>
    </w:p>
    <w:bookmarkEnd w:id="24"/>
    <w:bookmarkStart w:id="25" w:name="discussion"/>
    <w:p>
      <w:pPr>
        <w:pStyle w:val="Heading2"/>
      </w:pPr>
      <w:r>
        <w:t xml:space="preserve">Discussion</w:t>
      </w:r>
    </w:p>
    <w:p>
      <w:pPr>
        <w:pStyle w:val="FirstParagraph"/>
      </w:pPr>
      <w:r>
        <w:t xml:space="preserve">The findings underscore the need for a balanced approach between private and public sectors in Riyadh’s dental healthcare system. While private clinics offer cutting-edge treatments, government-led initiatives are essential to ensure equitable access. Dentists must also embrace interdisciplinary collaboration, working with physicians, nutritionists, and policymakers to address systemic issues like sugar consumption and lifestyle-related oral health problems.</w:t>
      </w:r>
    </w:p>
    <w:p>
      <w:pPr>
        <w:pStyle w:val="BodyText"/>
      </w:pPr>
      <w:r>
        <w:t xml:space="preserve">Furthermore, the thesis emphasizes the importance of continuous education for dentists in Riyadh. As new technologies emerge and patient demographics evolve (e.g., an aging population), training programs must adapt to meet these demands. The role of dentists is not just clinical but also social—raising awareness about oral health as a gateway to overall well-being.</w:t>
      </w:r>
    </w:p>
    <w:bookmarkEnd w:id="25"/>
    <w:bookmarkStart w:id="26" w:name="conclusion"/>
    <w:p>
      <w:pPr>
        <w:pStyle w:val="Heading2"/>
      </w:pPr>
      <w:r>
        <w:t xml:space="preserve">Conclusion</w:t>
      </w:r>
    </w:p>
    <w:p>
      <w:pPr>
        <w:pStyle w:val="FirstParagraph"/>
      </w:pPr>
      <w:r>
        <w:t xml:space="preserve">This Master Thesis concludes that dentists in Riyadh are pivotal to achieving Saudi Arabia’s healthcare objectives under Vision 2030. Their work extends beyond individual treatment, influencing public policy, technological innovation, and community health. Addressing existing challenges through increased government investment, standardized education programs, and cultural sensitivity will be critical to ensuring the long-term success of dental care in Riyadh and across Saudi Arabia. Future research could explore the impact of tele-dentistry or AI-driven diagnostics on expanding access to oral health services in underserved regions.</w:t>
      </w:r>
    </w:p>
    <w:bookmarkEnd w:id="26"/>
    <w:bookmarkStart w:id="27" w:name="references"/>
    <w:p>
      <w:pPr>
        <w:pStyle w:val="Heading2"/>
      </w:pPr>
      <w:r>
        <w:t xml:space="preserve">References</w:t>
      </w:r>
    </w:p>
    <w:p>
      <w:pPr>
        <w:pStyle w:val="FirstParagraph"/>
      </w:pPr>
      <w:r>
        <w:rPr>
          <w:iCs/>
          <w:i/>
        </w:rPr>
        <w:t xml:space="preserve">1. Ministry of Health, Saudi Arabia (2023). "Healthcare Development Strategy for Riyadh 2030."</w:t>
      </w:r>
      <w:r>
        <w:br/>
      </w:r>
      <w:r>
        <w:rPr>
          <w:iCs/>
          <w:i/>
        </w:rPr>
        <w:t xml:space="preserve">2. World Health Organization (WHO) Report on Oral Health in the Middle East (2019).</w:t>
      </w:r>
      <w:r>
        <w:br/>
      </w:r>
      <w:r>
        <w:rPr>
          <w:iCs/>
          <w:i/>
        </w:rPr>
        <w:t xml:space="preserve">3. Al-Massari, A., et al. "Dental Care Challenges in Urban Saudi Arabia." Journal of Public Health Dentistry,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Dentists in Saudi Arabia: A Focus on Riyadh</dc:title>
  <dc:creator/>
  <dc:language>en</dc:language>
  <cp:keywords/>
  <dcterms:created xsi:type="dcterms:W3CDTF">2026-07-17T19:56:22Z</dcterms:created>
  <dcterms:modified xsi:type="dcterms:W3CDTF">2026-07-17T19:56:22Z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