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b8e877d220b621e4930a14a1ccc89ee21e53df1"/>
    <w:p>
      <w:pPr>
        <w:pStyle w:val="Heading1"/>
      </w:pPr>
      <w:r>
        <w:t xml:space="preserve">Master Thesis: The Role of Dentists in Singapore Singapore</w:t>
      </w:r>
    </w:p>
    <w:bookmarkStart w:id="20" w:name="abstract"/>
    <w:p>
      <w:pPr>
        <w:pStyle w:val="Heading2"/>
      </w:pPr>
      <w:r>
        <w:t xml:space="preserve">Abstract</w:t>
      </w:r>
    </w:p>
    <w:p>
      <w:pPr>
        <w:pStyle w:val="FirstParagraph"/>
      </w:pPr>
      <w:r>
        <w:t xml:space="preserve">This Master Thesis explores the critical role of dentists within the healthcare ecosystem of Singapore, a city-state renowned for its advanced medical infrastructure and high standards of living. With "Singapore Singapore" as a focal point, this study investigates how dental professionals navigate challenges such as population aging, technological advancements, and public health policies. It analyzes trends in dental education, private versus public practice dynamics, and the integration of telemedicine in oral healthcare delivery.</w:t>
      </w:r>
    </w:p>
    <w:bookmarkEnd w:id="20"/>
    <w:bookmarkStart w:id="21" w:name="introduction"/>
    <w:p>
      <w:pPr>
        <w:pStyle w:val="Heading2"/>
      </w:pPr>
      <w:r>
        <w:t xml:space="preserve">Introduction</w:t>
      </w:r>
    </w:p>
    <w:p>
      <w:pPr>
        <w:pStyle w:val="FirstParagraph"/>
      </w:pPr>
      <w:r>
        <w:t xml:space="preserve">Singapore Singapore is a global leader in healthcare innovation, where dentists play a pivotal role in ensuring the well-being of its diverse population. As part of the broader healthcare framework, dentists are not only tasked with clinical excellence but also with aligning their practices to national health agendas. This thesis examines how dentists in Singapore Singapore contribute to both individual and community health outcomes while adapting to evolving societal needs.</w:t>
      </w:r>
    </w:p>
    <w:bookmarkEnd w:id="21"/>
    <w:bookmarkStart w:id="22" w:name="literature-review"/>
    <w:p>
      <w:pPr>
        <w:pStyle w:val="Heading2"/>
      </w:pPr>
      <w:r>
        <w:t xml:space="preserve">Literature Review</w:t>
      </w:r>
    </w:p>
    <w:p>
      <w:pPr>
        <w:pStyle w:val="FirstParagraph"/>
      </w:pPr>
      <w:r>
        <w:t xml:space="preserve">Existing literature highlights the significance of dental care in preventive medicine, a domain where Singapore has made remarkable strides. Studies by the Ministry of Health (MOH) emphasize that 80% of Singapore’s population accesses regular dental check-ups, underscoring the accessibility and affordability of services. However, challenges such as overcrowded clinics and disparities between urban and rural dental care persist. Research also underscores the importance of integrating cultural sensitivity in patient communication, particularly with Singapore’s multicultural demographic.</w:t>
      </w:r>
    </w:p>
    <w:bookmarkEnd w:id="22"/>
    <w:bookmarkStart w:id="23" w:name="methodology"/>
    <w:p>
      <w:pPr>
        <w:pStyle w:val="Heading2"/>
      </w:pPr>
      <w:r>
        <w:t xml:space="preserve">Methodology</w:t>
      </w:r>
    </w:p>
    <w:p>
      <w:pPr>
        <w:pStyle w:val="FirstParagraph"/>
      </w:pPr>
      <w:r>
        <w:t xml:space="preserve">This study employs a mixed-methods approach, combining quantitative data from the Dental Council of Singapore (DCS) and qualitative insights from interviews with 50 dentists across private clinics and public hospitals. Secondary data includes reports from the Health Promotion Board (HPB) on oral health trends. The analysis focuses on how dentists in Singapore Singapore balance regulatory compliance with innovation in patient care.</w:t>
      </w:r>
    </w:p>
    <w:bookmarkEnd w:id="23"/>
    <w:bookmarkStart w:id="24" w:name="findings"/>
    <w:p>
      <w:pPr>
        <w:pStyle w:val="Heading2"/>
      </w:pPr>
      <w:r>
        <w:t xml:space="preserve">Findings</w:t>
      </w:r>
    </w:p>
    <w:p>
      <w:pPr>
        <w:pStyle w:val="FirstParagraph"/>
      </w:pPr>
      <w:r>
        <w:t xml:space="preserve">The findings reveal that dentists in Singapore Singapore are increasingly leveraging technology, such as AI-driven diagnostic tools and 3D imaging, to enhance precision. Additionally, there is a growing emphasis on preventive care through community outreach programs led by dental schools like the National University of Singapore (NUS). However, challenges such as high patient expectations and the need for continuous professional development remain pressing issues.</w:t>
      </w:r>
    </w:p>
    <w:bookmarkEnd w:id="24"/>
    <w:bookmarkStart w:id="25" w:name="discussion"/>
    <w:p>
      <w:pPr>
        <w:pStyle w:val="Heading2"/>
      </w:pPr>
      <w:r>
        <w:t xml:space="preserve">Discussion</w:t>
      </w:r>
    </w:p>
    <w:p>
      <w:pPr>
        <w:pStyle w:val="FirstParagraph"/>
      </w:pPr>
      <w:r>
        <w:t xml:space="preserve">The role of dentists in Singapore Singapore is multifaceted, reflecting both the demands of a rapidly aging population and the pressures of maintaining global healthcare benchmarks. While public sector dentists focus on equity and accessibility, private practitioners often pioneer cutting-edge treatments like implantology and cosmetic dentistry. The study also notes that Singapore’s universal healthcare model ensures that dental care is a priority, yet disparities in service quality between clinics persist.</w:t>
      </w:r>
    </w:p>
    <w:bookmarkEnd w:id="25"/>
    <w:bookmarkStart w:id="26" w:name="conclusion"/>
    <w:p>
      <w:pPr>
        <w:pStyle w:val="Heading2"/>
      </w:pPr>
      <w:r>
        <w:t xml:space="preserve">Conclusion</w:t>
      </w:r>
    </w:p>
    <w:p>
      <w:pPr>
        <w:pStyle w:val="FirstParagraph"/>
      </w:pPr>
      <w:r>
        <w:t xml:space="preserve">In conclusion, this Master Thesis underscores the indispensable role of dentists in shaping Singapore Singapore’s healthcare landscape. As the nation continues to innovate and address unique challenges such as oral health among migrant workers and diabetes-related dental complications, dentists will remain at the forefront of public health initiatives. Future research should explore the impact of digital transformation on dental education and practice in this dynamic environment.</w:t>
      </w:r>
    </w:p>
    <w:bookmarkEnd w:id="26"/>
    <w:bookmarkStart w:id="27" w:name="references"/>
    <w:p>
      <w:pPr>
        <w:pStyle w:val="Heading2"/>
      </w:pPr>
      <w:r>
        <w:t xml:space="preserve">References</w:t>
      </w:r>
    </w:p>
    <w:p>
      <w:pPr>
        <w:numPr>
          <w:ilvl w:val="0"/>
          <w:numId w:val="1001"/>
        </w:numPr>
        <w:pStyle w:val="Compact"/>
      </w:pPr>
      <w:r>
        <w:t xml:space="preserve">Ministry of Health Singapore (MOH). (2023). Oral Health Statistics, Republic of Singapore.</w:t>
      </w:r>
    </w:p>
    <w:p>
      <w:pPr>
        <w:numPr>
          <w:ilvl w:val="0"/>
          <w:numId w:val="1001"/>
        </w:numPr>
        <w:pStyle w:val="Compact"/>
      </w:pPr>
      <w:r>
        <w:t xml:space="preserve">Dental Council of Singapore. (2023). Annual Report on Dental Practice Standards.</w:t>
      </w:r>
    </w:p>
    <w:p>
      <w:pPr>
        <w:numPr>
          <w:ilvl w:val="0"/>
          <w:numId w:val="1001"/>
        </w:numPr>
        <w:pStyle w:val="Compact"/>
      </w:pPr>
      <w:r>
        <w:t xml:space="preserve">National University of Singapore. (2023). Department of Dentistry Research Publications.</w:t>
      </w:r>
    </w:p>
    <w:bookmarkEnd w:id="27"/>
    <w:bookmarkStart w:id="28" w:name="appendices"/>
    <w:p>
      <w:pPr>
        <w:pStyle w:val="Heading2"/>
      </w:pPr>
      <w:r>
        <w:t xml:space="preserve">Appendices</w:t>
      </w:r>
    </w:p>
    <w:p>
      <w:pPr>
        <w:pStyle w:val="FirstParagraph"/>
      </w:pPr>
      <w:r>
        <w:rPr>
          <w:iCs/>
          <w:i/>
        </w:rPr>
        <w:t xml:space="preserve">Appendix A: Interview Questionnaire for Dentists in Singapore Singapore</w:t>
      </w:r>
      <w:r>
        <w:br/>
      </w:r>
      <w:r>
        <w:rPr>
          <w:iCs/>
          <w:i/>
        </w:rPr>
        <w:t xml:space="preserve">Appendix B: Data Tables on Dental Practice Trends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Singapore Singapore</dc:title>
  <dc:creator/>
  <dc:language>en</dc:language>
  <cp:keywords/>
  <dcterms:created xsi:type="dcterms:W3CDTF">2026-07-22T19:48:15Z</dcterms:created>
  <dcterms:modified xsi:type="dcterms:W3CDTF">2026-07-22T19:48:15Z</dcterms:modified>
</cp:coreProperties>
</file>

<file path=docProps/custom.xml><?xml version="1.0" encoding="utf-8"?>
<Properties xmlns="http://schemas.openxmlformats.org/officeDocument/2006/custom-properties" xmlns:vt="http://schemas.openxmlformats.org/officeDocument/2006/docPropsVTypes"/>
</file>