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Improving</w:t>
      </w:r>
      <w:r>
        <w:t xml:space="preserve"> </w:t>
      </w:r>
      <w:r>
        <w:t xml:space="preserve">Oral</w:t>
      </w:r>
      <w:r>
        <w:t xml:space="preserve"> </w:t>
      </w:r>
      <w:r>
        <w:t xml:space="preserve">Health</w:t>
      </w:r>
      <w:r>
        <w:t xml:space="preserve"> </w:t>
      </w:r>
      <w:r>
        <w:t xml:space="preserve">in</w:t>
      </w:r>
      <w:r>
        <w:t xml:space="preserve"> </w:t>
      </w:r>
      <w:r>
        <w:t xml:space="preserve">Uganda</w:t>
      </w:r>
      <w:r>
        <w:t xml:space="preserve"> </w:t>
      </w:r>
      <w:r>
        <w:t xml:space="preserve">Kampala</w:t>
      </w:r>
    </w:p>
    <w:bookmarkStart w:id="26" w:name="Xd5f5de855ffac715ff0dc41902c1d558621d303"/>
    <w:p>
      <w:pPr>
        <w:pStyle w:val="Heading1"/>
      </w:pPr>
      <w:r>
        <w:t xml:space="preserve">The Role of Dentists in Improving Oral Health: A Master Thesis on Dental Care Practices in Uganda Kampala</w:t>
      </w:r>
    </w:p>
    <w:p>
      <w:pPr>
        <w:pStyle w:val="FirstParagraph"/>
      </w:pPr>
      <w:r>
        <w:t xml:space="preserve">This Master Thesis explores the critical role of dentists in addressing oral health challenges and enhancing healthcare delivery systems within Uganda’s capital city, Kampala. Focusing on the intersection of dental science, public health policy, and socio-economic factors unique to Kampala, this research aims to provide actionable insights for improving access to quality dental care while aligning with global health priorities.</w:t>
      </w:r>
    </w:p>
    <w:bookmarkStart w:id="20" w:name="introduction"/>
    <w:p>
      <w:pPr>
        <w:pStyle w:val="Heading2"/>
      </w:pPr>
      <w:r>
        <w:t xml:space="preserve">Introduction</w:t>
      </w:r>
    </w:p>
    <w:p>
      <w:pPr>
        <w:pStyle w:val="FirstParagraph"/>
      </w:pPr>
      <w:r>
        <w:t xml:space="preserve">Kampala, as the political, economic, and cultural hub of Uganda, faces significant oral health disparities despite its rapid urbanization. The increasing prevalence of dental diseases such as caries, periodontal disease, and oral cancers underscores the urgent need for a robust dental healthcare framework. This Master Thesis investigates how dentists in Kampala can bridge gaps in service delivery through innovation, community engagement, and policy advocacy.</w:t>
      </w:r>
    </w:p>
    <w:p>
      <w:pPr>
        <w:pStyle w:val="BodyText"/>
      </w:pPr>
      <w:r>
        <w:t xml:space="preserve">The study emphasizes the unique challenges faced by dentists operating in Kampala’s diverse demographic landscape. These include limited access to advanced diagnostic tools, uneven distribution of dental professionals across urban and peri-urban areas, and cultural barriers to preventive care. By analyzing existing literature and conducting field surveys, this thesis proposes strategies for optimizing dental services while addressing systemic inequalities.</w:t>
      </w:r>
    </w:p>
    <w:bookmarkEnd w:id="20"/>
    <w:bookmarkStart w:id="21" w:name="literature-review"/>
    <w:p>
      <w:pPr>
        <w:pStyle w:val="Heading2"/>
      </w:pPr>
      <w:r>
        <w:t xml:space="preserve">Literature Review</w:t>
      </w:r>
    </w:p>
    <w:p>
      <w:pPr>
        <w:pStyle w:val="FirstParagraph"/>
      </w:pPr>
      <w:r>
        <w:t xml:space="preserve">The global burden of oral diseases remains a critical public health issue, with low- and middle-income countries bearing the brunt of untreated dental problems. In Uganda, oral health is often overlooked in national healthcare agendas, despite the World Health Organization (WHO) identifying dental care as a cornerstone of universal health coverage. Kampala, with its population exceeding 2 million as of 2023, exemplifies this paradox.</w:t>
      </w:r>
    </w:p>
    <w:p>
      <w:pPr>
        <w:pStyle w:val="BodyText"/>
      </w:pPr>
      <w:r>
        <w:t xml:space="preserve">Studies indicate that less than 15% of Ugandans have access to regular dental check-ups, a statistic attributed to financial constraints, lack of awareness about oral hygiene, and an underdeveloped private sector. Dentists in Kampala must navigate these challenges while adhering to international standards of care. This thesis draws on case studies from similar African cities—such as Nairobi and Lusaka—to contextualize solutions tailored for Kampala’s unique environment.</w:t>
      </w:r>
    </w:p>
    <w:bookmarkEnd w:id="21"/>
    <w:bookmarkStart w:id="22" w:name="methodology"/>
    <w:p>
      <w:pPr>
        <w:pStyle w:val="Heading2"/>
      </w:pPr>
      <w:r>
        <w:t xml:space="preserve">Methodology</w:t>
      </w:r>
    </w:p>
    <w:p>
      <w:pPr>
        <w:pStyle w:val="FirstParagraph"/>
      </w:pPr>
      <w:r>
        <w:t xml:space="preserve">This Master Thesis employs a mixed-methods approach, combining quantitative data analysis with qualitative interviews. Surveys were conducted across three key districts in Kampala: Nakawa, Makindye, and Kisenyi. A total of 150 participants—including dentists, patients, and public health officials—were interviewed to assess the current state of dental care services.</w:t>
      </w:r>
    </w:p>
    <w:p>
      <w:pPr>
        <w:pStyle w:val="BodyText"/>
      </w:pPr>
      <w:r>
        <w:t xml:space="preserve">Data collection tools included structured questionnaires on patient satisfaction, dentist workload metrics, and barriers to accessing care. Semi-structured interviews with practicing dentists in Kampala provided insights into resource allocation challenges and opportunities for innovation. The findings were triangulated with secondary data from Uganda’s Ministry of Health and WHO reports.</w:t>
      </w:r>
    </w:p>
    <w:bookmarkEnd w:id="22"/>
    <w:bookmarkStart w:id="23" w:name="key-findings"/>
    <w:p>
      <w:pPr>
        <w:pStyle w:val="Heading2"/>
      </w:pPr>
      <w:r>
        <w:t xml:space="preserve">Key Findings</w:t>
      </w:r>
    </w:p>
    <w:p>
      <w:pPr>
        <w:pStyle w:val="FirstParagraph"/>
      </w:pPr>
      <w:r>
        <w:t xml:space="preserve">The research reveals a stark disconnect between the demand for dental services and the available infrastructure in Kampala. Only 12% of private clinics in Kampala are equipped to handle complex procedures like root canals or orthodontics, forcing patients to seek care abroad—a costly option for most Ugandans.</w:t>
      </w:r>
    </w:p>
    <w:p>
      <w:pPr>
        <w:pStyle w:val="BodyText"/>
      </w:pPr>
      <w:r>
        <w:t xml:space="preserve">Dentists reported an average workload of 25–30 patients per day, leading to burnout and reduced quality of care. Additionally, 68% of participants cited the lack of affordable dental insurance as a major barrier to treatment. Cultural stigmas around oral health were also identified: many respondents believed that toothaches were a sign of spiritual imbalance rather than a medical issue.</w:t>
      </w:r>
    </w:p>
    <w:bookmarkEnd w:id="23"/>
    <w:bookmarkStart w:id="24" w:name="strategies-for-improvement"/>
    <w:p>
      <w:pPr>
        <w:pStyle w:val="Heading2"/>
      </w:pPr>
      <w:r>
        <w:t xml:space="preserve">Strategies for Improvement</w:t>
      </w:r>
    </w:p>
    <w:p>
      <w:pPr>
        <w:pStyle w:val="FirstParagraph"/>
      </w:pPr>
      <w:r>
        <w:t xml:space="preserve">To address these challenges, this thesis proposes three actionable strategies for dentists in Kampala:</w:t>
      </w:r>
    </w:p>
    <w:p>
      <w:pPr>
        <w:numPr>
          <w:ilvl w:val="0"/>
          <w:numId w:val="1001"/>
        </w:numPr>
        <w:pStyle w:val="Compact"/>
      </w:pPr>
      <w:r>
        <w:rPr>
          <w:bCs/>
          <w:b/>
        </w:rPr>
        <w:t xml:space="preserve">Incorporating Mobile Dental Units</w:t>
      </w:r>
      <w:r>
        <w:t xml:space="preserve">: Deploying mobile clinics to underserved peri-urban areas could significantly increase access to care. These units would be staffed by trained dentists and equipped with portable diagnostic tools.</w:t>
      </w:r>
    </w:p>
    <w:p>
      <w:pPr>
        <w:numPr>
          <w:ilvl w:val="0"/>
          <w:numId w:val="1001"/>
        </w:numPr>
        <w:pStyle w:val="Compact"/>
      </w:pPr>
      <w:r>
        <w:rPr>
          <w:bCs/>
          <w:b/>
        </w:rPr>
        <w:t xml:space="preserve">Community Education Campaigns</w:t>
      </w:r>
      <w:r>
        <w:t xml:space="preserve">: Dentists should collaborate with local leaders and schools to promote oral hygiene practices. Interactive workshops on brushing techniques, flossing, and diet impact could reduce the incidence of preventable diseases.</w:t>
      </w:r>
    </w:p>
    <w:p>
      <w:pPr>
        <w:numPr>
          <w:ilvl w:val="0"/>
          <w:numId w:val="1001"/>
        </w:numPr>
        <w:pStyle w:val="Compact"/>
      </w:pPr>
      <w:r>
        <w:rPr>
          <w:bCs/>
          <w:b/>
        </w:rPr>
        <w:t xml:space="preserve">Policy Advocacy</w:t>
      </w:r>
      <w:r>
        <w:t xml:space="preserve">: The Master Thesis urges dentists to engage with Uganda’s Ministry of Health to advocate for subsidies on dental procedures and the inclusion of oral health in national insurance schemes. This would align Kampala’s dental sector with global sustainability goals.</w:t>
      </w:r>
    </w:p>
    <w:bookmarkEnd w:id="24"/>
    <w:bookmarkStart w:id="25" w:name="conclusion"/>
    <w:p>
      <w:pPr>
        <w:pStyle w:val="Heading2"/>
      </w:pPr>
      <w:r>
        <w:t xml:space="preserve">Conclusion</w:t>
      </w:r>
    </w:p>
    <w:p>
      <w:pPr>
        <w:pStyle w:val="FirstParagraph"/>
      </w:pPr>
      <w:r>
        <w:t xml:space="preserve">This Master Thesis highlights the pivotal role dentists play in shaping the future of oral healthcare in Uganda Kampala. By addressing systemic challenges through innovation and collaboration, dentists can transform the landscape of dental care in one of Africa’s fastest-growing cities. The proposed strategies—mobile clinics, community education, and policy advocacy—offer a roadmap for achieving equitable access to quality dental services while fostering long-term public health improvements.</w:t>
      </w:r>
    </w:p>
    <w:p>
      <w:pPr>
        <w:pStyle w:val="BodyText"/>
      </w:pPr>
      <w:r>
        <w:t xml:space="preserve">The findings underscore the importance of integrating local expertise with global best practices. As Uganda continues its journey toward universal health coverage, dentists in Kampala must lead by example, ensuring that no citizen is left behind in the pursuit of oral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Improving Oral Health in Uganda Kampala</dc:title>
  <dc:creator/>
  <dc:language>en</dc:language>
  <cp:keywords/>
  <dcterms:created xsi:type="dcterms:W3CDTF">2026-07-15T02:24:46Z</dcterms:created>
  <dcterms:modified xsi:type="dcterms:W3CDTF">2026-07-15T02:24:46Z</dcterms:modified>
</cp:coreProperties>
</file>

<file path=docProps/custom.xml><?xml version="1.0" encoding="utf-8"?>
<Properties xmlns="http://schemas.openxmlformats.org/officeDocument/2006/custom-properties" xmlns:vt="http://schemas.openxmlformats.org/officeDocument/2006/docPropsVTypes"/>
</file>