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eca232fa6fbb3880016ed184241b5d546284641"/>
    <w:p>
      <w:pPr>
        <w:pStyle w:val="Heading1"/>
      </w:pPr>
      <w:r>
        <w:t xml:space="preserve">Master Thesis: The Role of Dentists in Public Health and Healthcare Access in the United States Los Angeles</w:t>
      </w:r>
    </w:p>
    <w:bookmarkStart w:id="20" w:name="abstract"/>
    <w:p>
      <w:pPr>
        <w:pStyle w:val="Heading2"/>
      </w:pPr>
      <w:r>
        <w:t xml:space="preserve">Abstract</w:t>
      </w:r>
    </w:p>
    <w:p>
      <w:pPr>
        <w:pStyle w:val="FirstParagraph"/>
      </w:pPr>
      <w:r>
        <w:t xml:space="preserve">This Master Thesis explores the critical role of dentists in addressing public health challenges within the urban landscape of Los Angeles, United States. With its diverse population and unique healthcare disparities, Los Angeles presents a dynamic environment for analyzing dental care accessibility, cultural competence in clinical settings, and the integration of dental services into broader public health strategies. The study investigates how dentists contribute to preventive care, community outreach programs, and policy reform in a region where socioeconomic factors significantly influence oral health outcomes.</w:t>
      </w:r>
    </w:p>
    <w:bookmarkEnd w:id="20"/>
    <w:bookmarkStart w:id="21" w:name="introduction"/>
    <w:p>
      <w:pPr>
        <w:pStyle w:val="Heading2"/>
      </w:pPr>
      <w:r>
        <w:t xml:space="preserve">Introduction</w:t>
      </w:r>
    </w:p>
    <w:p>
      <w:pPr>
        <w:pStyle w:val="FirstParagraph"/>
      </w:pPr>
      <w:r>
        <w:t xml:space="preserve">The United States Los Angeles is a sprawling metropolis known for its cultural diversity, economic innovation, and complex healthcare system. As one of the largest cities in North America, Los Angeles faces unique challenges in ensuring equitable access to healthcare services, including dental care. Dentists play a pivotal role in this context, bridging gaps between underserved communities and comprehensive health infrastructure. This thesis examines the intersection of dentistry, public health policy, and social determinants of health within the Los Angeles region.</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collected from academic databases, government reports on oral health disparities in California, and interviews with licensed dentists practicing in Los Angeles County. Surveys were distributed to patients across various dental clinics to assess perceptions of care quality and accessibility. Secondary data included statistics from the Los Angeles Department of Health Services (LADHS) and the American Dental Association (ADA).</w:t>
      </w:r>
    </w:p>
    <w:bookmarkEnd w:id="22"/>
    <w:bookmarkStart w:id="23" w:name="literature-review"/>
    <w:p>
      <w:pPr>
        <w:pStyle w:val="Heading2"/>
      </w:pPr>
      <w:r>
        <w:t xml:space="preserve">Literature Review</w:t>
      </w:r>
    </w:p>
    <w:p>
      <w:pPr>
        <w:pStyle w:val="FirstParagraph"/>
      </w:pPr>
      <w:r>
        <w:t xml:space="preserve">Existing literature underscores the importance of dental care in preventing systemic health issues such as diabetes, cardiovascular disease, and respiratory infections. In urban centers like Los Angeles, where poverty rates are higher in certain neighborhoods, oral health disparities are pronounced. Studies have shown that marginalized communities—such as low-income families and undocumented immigrants—often lack access to affordable dental services. This thesis builds on these findings by focusing on localized strategies employed by dentists in Los Angeles to mitigate these challenges.</w:t>
      </w:r>
    </w:p>
    <w:bookmarkEnd w:id="23"/>
    <w:bookmarkStart w:id="24" w:name="key-findings"/>
    <w:p>
      <w:pPr>
        <w:pStyle w:val="Heading2"/>
      </w:pPr>
      <w:r>
        <w:t xml:space="preserve">Key Findings</w:t>
      </w:r>
    </w:p>
    <w:p>
      <w:pPr>
        <w:numPr>
          <w:ilvl w:val="0"/>
          <w:numId w:val="1001"/>
        </w:numPr>
        <w:pStyle w:val="Compact"/>
      </w:pPr>
      <w:r>
        <w:rPr>
          <w:bCs/>
          <w:b/>
        </w:rPr>
        <w:t xml:space="preserve">Cultural Competence in Dental Practice:</w:t>
      </w:r>
      <w:r>
        <w:t xml:space="preserve"> </w:t>
      </w:r>
      <w:r>
        <w:t xml:space="preserve">Dentists in Los Angeles serve a multicultural population, including significant Hispanic, Asian, and African American communities. Successful clinics prioritize multilingual communication and culturally sensitive care to build trust with patients.</w:t>
      </w:r>
    </w:p>
    <w:p>
      <w:pPr>
        <w:numPr>
          <w:ilvl w:val="0"/>
          <w:numId w:val="1001"/>
        </w:numPr>
        <w:pStyle w:val="Compact"/>
      </w:pPr>
      <w:r>
        <w:rPr>
          <w:bCs/>
          <w:b/>
        </w:rPr>
        <w:t xml:space="preserve">Community Outreach Programs:</w:t>
      </w:r>
      <w:r>
        <w:t xml:space="preserve"> </w:t>
      </w:r>
      <w:r>
        <w:t xml:space="preserve">Many dentists participate in mobile dental units and school-based initiatives to reach children from low-income families. These programs align with the Los Angeles County Department of Public Health’s goals for preventive care.</w:t>
      </w:r>
    </w:p>
    <w:p>
      <w:pPr>
        <w:numPr>
          <w:ilvl w:val="0"/>
          <w:numId w:val="1001"/>
        </w:numPr>
        <w:pStyle w:val="Compact"/>
      </w:pPr>
      <w:r>
        <w:rPr>
          <w:bCs/>
          <w:b/>
        </w:rPr>
        <w:t xml:space="preserve">Policy Advocacy:</w:t>
      </w:r>
      <w:r>
        <w:t xml:space="preserve"> </w:t>
      </w:r>
      <w:r>
        <w:t xml:space="preserve">Dentists in the region actively engage in advocacy for policies such as expanding Medicaid coverage for dental services and increasing funding for community health centers. Their efforts reflect a growing trend of integrating oral health into public health frameworks.</w:t>
      </w:r>
    </w:p>
    <w:p>
      <w:pPr>
        <w:numPr>
          <w:ilvl w:val="0"/>
          <w:numId w:val="1001"/>
        </w:numPr>
        <w:pStyle w:val="Compact"/>
      </w:pPr>
      <w:r>
        <w:rPr>
          <w:bCs/>
          <w:b/>
        </w:rPr>
        <w:t xml:space="preserve">Technology Integration:</w:t>
      </w:r>
      <w:r>
        <w:t xml:space="preserve"> </w:t>
      </w:r>
      <w:r>
        <w:t xml:space="preserve">Clinics leverage telehealth platforms to provide virtual consultations, especially during the pandemic, ensuring continuity of care while adhering to social distancing protocols.</w:t>
      </w:r>
    </w:p>
    <w:bookmarkEnd w:id="24"/>
    <w:bookmarkStart w:id="25" w:name="Xc309eca9b0f6d12b94c54360bb940e5eeca5504"/>
    <w:p>
      <w:pPr>
        <w:pStyle w:val="Heading2"/>
      </w:pPr>
      <w:r>
        <w:t xml:space="preserve">Case Study: Dental Care in South Los Angeles</w:t>
      </w:r>
    </w:p>
    <w:p>
      <w:pPr>
        <w:pStyle w:val="FirstParagraph"/>
      </w:pPr>
      <w:r>
        <w:t xml:space="preserve">South Los Angeles is a microcosm of the challenges and opportunities facing dentists in urban areas. This neighborhood has historically faced high rates of poverty, limited access to dental insurance, and a shortage of qualified providers. However, local initiatives such as the</w:t>
      </w:r>
      <w:r>
        <w:t xml:space="preserve"> </w:t>
      </w:r>
      <w:r>
        <w:rPr>
          <w:iCs/>
          <w:i/>
        </w:rPr>
        <w:t xml:space="preserve">Los Angeles Dental Society’s “Smiles for All” program</w:t>
      </w:r>
      <w:r>
        <w:t xml:space="preserve"> </w:t>
      </w:r>
      <w:r>
        <w:t xml:space="preserve">have demonstrated success in improving oral health outcomes through partnerships with schools and community centers.</w:t>
      </w:r>
    </w:p>
    <w:bookmarkEnd w:id="25"/>
    <w:bookmarkStart w:id="26" w:name="Xbec27dbcba3a11e0b6d8052f2c9cbb83f2496c1"/>
    <w:p>
      <w:pPr>
        <w:pStyle w:val="Heading2"/>
      </w:pPr>
      <w:r>
        <w:t xml:space="preserve">Challenges Faced by Dentists in Los Angeles</w:t>
      </w:r>
    </w:p>
    <w:p>
      <w:pPr>
        <w:numPr>
          <w:ilvl w:val="0"/>
          <w:numId w:val="1002"/>
        </w:numPr>
        <w:pStyle w:val="Compact"/>
      </w:pPr>
      <w:r>
        <w:rPr>
          <w:bCs/>
          <w:b/>
        </w:rPr>
        <w:t xml:space="preserve">Rising Operational Costs:</w:t>
      </w:r>
      <w:r>
        <w:t xml:space="preserve"> </w:t>
      </w:r>
      <w:r>
        <w:t xml:space="preserve">The cost of running a dental practice in Los Angeles has increased due to rent, staffing, and regulatory compliance requirements.</w:t>
      </w:r>
    </w:p>
    <w:p>
      <w:pPr>
        <w:numPr>
          <w:ilvl w:val="0"/>
          <w:numId w:val="1002"/>
        </w:numPr>
        <w:pStyle w:val="Compact"/>
      </w:pPr>
      <w:r>
        <w:rPr>
          <w:bCs/>
          <w:b/>
        </w:rPr>
        <w:t xml:space="preserve">Workforce Shortages:</w:t>
      </w:r>
      <w:r>
        <w:t xml:space="preserve"> </w:t>
      </w:r>
      <w:r>
        <w:t xml:space="preserve">A shortage of dentists willing to serve low-income populations exacerbates healthcare inequities.</w:t>
      </w:r>
    </w:p>
    <w:p>
      <w:pPr>
        <w:numPr>
          <w:ilvl w:val="0"/>
          <w:numId w:val="1002"/>
        </w:numPr>
        <w:pStyle w:val="Compact"/>
      </w:pPr>
      <w:r>
        <w:rPr>
          <w:bCs/>
          <w:b/>
        </w:rPr>
        <w:t xml:space="preserve">Cultural Barriers:</w:t>
      </w:r>
      <w:r>
        <w:t xml:space="preserve"> </w:t>
      </w:r>
      <w:r>
        <w:t xml:space="preserve">Language differences and mistrust of the healthcare system among immigrant communities can hinder effective patient-dentist communication.</w:t>
      </w:r>
    </w:p>
    <w:bookmarkEnd w:id="26"/>
    <w:bookmarkStart w:id="27" w:name="recommendations"/>
    <w:p>
      <w:pPr>
        <w:pStyle w:val="Heading2"/>
      </w:pPr>
      <w:r>
        <w:t xml:space="preserve">Recommendations</w:t>
      </w:r>
    </w:p>
    <w:p>
      <w:pPr>
        <w:pStyle w:val="FirstParagraph"/>
      </w:pPr>
      <w:r>
        <w:t xml:space="preserve">To strengthen the role of dentists in Los Angeles, this thesis proposes the following:</w:t>
      </w:r>
    </w:p>
    <w:p>
      <w:pPr>
        <w:numPr>
          <w:ilvl w:val="0"/>
          <w:numId w:val="1003"/>
        </w:numPr>
        <w:pStyle w:val="Compact"/>
      </w:pPr>
      <w:r>
        <w:rPr>
          <w:bCs/>
          <w:b/>
        </w:rPr>
        <w:t xml:space="preserve">Increase Funding for Community Clinics:</w:t>
      </w:r>
      <w:r>
        <w:t xml:space="preserve"> </w:t>
      </w:r>
      <w:r>
        <w:t xml:space="preserve">Allocating more resources to nonprofit dental clinics would enable them to serve vulnerable populations without compromising quality of care.</w:t>
      </w:r>
    </w:p>
    <w:p>
      <w:pPr>
        <w:numPr>
          <w:ilvl w:val="0"/>
          <w:numId w:val="1003"/>
        </w:numPr>
        <w:pStyle w:val="Compact"/>
      </w:pPr>
      <w:r>
        <w:rPr>
          <w:bCs/>
          <w:b/>
        </w:rPr>
        <w:t xml:space="preserve">Expand Dental Education Programs:</w:t>
      </w:r>
      <w:r>
        <w:t xml:space="preserve"> </w:t>
      </w:r>
      <w:r>
        <w:t xml:space="preserve">Collaborating with universities like the University of Southern California (USC) School of Dentistry could help train more professionals committed to serving underserved areas.</w:t>
      </w:r>
    </w:p>
    <w:p>
      <w:pPr>
        <w:numPr>
          <w:ilvl w:val="0"/>
          <w:numId w:val="1003"/>
        </w:numPr>
        <w:pStyle w:val="Compact"/>
      </w:pPr>
      <w:r>
        <w:rPr>
          <w:bCs/>
          <w:b/>
        </w:rPr>
        <w:t xml:space="preserve">Promote Public-Private Partnerships:</w:t>
      </w:r>
      <w:r>
        <w:t xml:space="preserve"> </w:t>
      </w:r>
      <w:r>
        <w:t xml:space="preserve">Encouraging collaborations between dental practices and local government agencies can enhance outreach and policy implementation.</w:t>
      </w:r>
    </w:p>
    <w:bookmarkEnd w:id="27"/>
    <w:bookmarkStart w:id="28" w:name="conclusion"/>
    <w:p>
      <w:pPr>
        <w:pStyle w:val="Heading2"/>
      </w:pPr>
      <w:r>
        <w:t xml:space="preserve">Conclusion</w:t>
      </w:r>
    </w:p>
    <w:p>
      <w:pPr>
        <w:pStyle w:val="FirstParagraph"/>
      </w:pPr>
      <w:r>
        <w:t xml:space="preserve">The Master Thesis highlights the indispensable role of dentists in shaping public health outcomes within the United States Los Angeles. By addressing systemic barriers to care, embracing technology, and fostering community engagement, dentists can contribute meaningfully to the city’s broader healthcare goals. This study underscores the need for sustained investment in dental infrastructure and policy reform to ensure equitable access for all residents of Los Angeles.</w:t>
      </w:r>
    </w:p>
    <w:bookmarkEnd w:id="28"/>
    <w:bookmarkStart w:id="29" w:name="references"/>
    <w:p>
      <w:pPr>
        <w:pStyle w:val="Heading2"/>
      </w:pPr>
      <w:r>
        <w:t xml:space="preserve">References</w:t>
      </w:r>
    </w:p>
    <w:p>
      <w:pPr>
        <w:numPr>
          <w:ilvl w:val="0"/>
          <w:numId w:val="1004"/>
        </w:numPr>
        <w:pStyle w:val="Compact"/>
      </w:pPr>
      <w:r>
        <w:t xml:space="preserve">American Dental Association. (2023).</w:t>
      </w:r>
      <w:r>
        <w:t xml:space="preserve"> </w:t>
      </w:r>
      <w:r>
        <w:rPr>
          <w:iCs/>
          <w:i/>
        </w:rPr>
        <w:t xml:space="preserve">Oral Health in America: A Report of the Surgeon General.</w:t>
      </w:r>
    </w:p>
    <w:p>
      <w:pPr>
        <w:numPr>
          <w:ilvl w:val="0"/>
          <w:numId w:val="1004"/>
        </w:numPr>
        <w:pStyle w:val="Compact"/>
      </w:pPr>
      <w:r>
        <w:t xml:space="preserve">Los Angeles Department of Public Health. (2023).</w:t>
      </w:r>
      <w:r>
        <w:t xml:space="preserve"> </w:t>
      </w:r>
      <w:r>
        <w:rPr>
          <w:iCs/>
          <w:i/>
        </w:rPr>
        <w:t xml:space="preserve">Dental Care Access and Equity Report.</w:t>
      </w:r>
    </w:p>
    <w:p>
      <w:pPr>
        <w:numPr>
          <w:ilvl w:val="0"/>
          <w:numId w:val="1004"/>
        </w:numPr>
        <w:pStyle w:val="Compact"/>
      </w:pPr>
      <w:r>
        <w:t xml:space="preserve">University of Southern California School of Dentistry. (2023).</w:t>
      </w:r>
      <w:r>
        <w:t xml:space="preserve"> </w:t>
      </w:r>
      <w:r>
        <w:rPr>
          <w:iCs/>
          <w:i/>
        </w:rPr>
        <w:t xml:space="preserve">Clinical Research in Urban Healthcare.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Public Health and Healthcare Access in the United States Los Angeles</dc:title>
  <dc:creator/>
  <dc:language>en</dc:language>
  <cp:keywords/>
  <dcterms:created xsi:type="dcterms:W3CDTF">2026-07-21T14:40:52Z</dcterms:created>
  <dcterms:modified xsi:type="dcterms:W3CDTF">2026-07-21T14:40:52Z</dcterms:modified>
</cp:coreProperties>
</file>

<file path=docProps/custom.xml><?xml version="1.0" encoding="utf-8"?>
<Properties xmlns="http://schemas.openxmlformats.org/officeDocument/2006/custom-properties" xmlns:vt="http://schemas.openxmlformats.org/officeDocument/2006/docPropsVTypes"/>
</file>