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2" w:name="X05d1a05cf174b82ff948af71d6f78c3ba98834c"/>
    <w:p>
      <w:pPr>
        <w:pStyle w:val="Heading1"/>
      </w:pPr>
      <w:r>
        <w:t xml:space="preserve">Master Thesis: The Role of a Dentist in United States New York City</w:t>
      </w:r>
    </w:p>
    <w:bookmarkStart w:id="20" w:name="abstract"/>
    <w:p>
      <w:pPr>
        <w:pStyle w:val="Heading2"/>
      </w:pPr>
      <w:r>
        <w:t xml:space="preserve">Abstract</w:t>
      </w:r>
    </w:p>
    <w:p>
      <w:pPr>
        <w:pStyle w:val="FirstParagraph"/>
      </w:pPr>
      <w:r>
        <w:t xml:space="preserve">This Master Thesis explores the multifaceted role of a dentist within the context of United States New York City (NYC). As one of the most densely populated urban centers globally, NYC presents unique challenges and opportunities for dental professionals. This document analyzes how dentists in NYC navigate issues such as public health policy, cultural diversity, technological advancements, and socioeconomic disparities. By examining case studies and existing literature, this thesis aims to provide a comprehensive understanding of the dentist’s role in fostering oral health equity within a metropolitan environment like New York City.</w:t>
      </w:r>
    </w:p>
    <w:bookmarkEnd w:id="20"/>
    <w:bookmarkStart w:id="21" w:name="introduction"/>
    <w:p>
      <w:pPr>
        <w:pStyle w:val="Heading2"/>
      </w:pPr>
      <w:r>
        <w:t xml:space="preserve">Introduction</w:t>
      </w:r>
    </w:p>
    <w:p>
      <w:pPr>
        <w:pStyle w:val="FirstParagraph"/>
      </w:pPr>
      <w:r>
        <w:t xml:space="preserve">The United States New York City has long been a hub for innovation, culture, and diversity. However, these characteristics also shape the landscape of dental healthcare delivery. A dentist in NYC must not only possess clinical expertise but also adapt to a dynamic urban ecosystem where patients range from low-income communities to high-net-worth individuals. This thesis investigates how dentists contribute to public health initiatives, address systemic inequalities, and leverage technology to enhance care accessibility in NYC.</w:t>
      </w:r>
    </w:p>
    <w:bookmarkEnd w:id="21"/>
    <w:bookmarkStart w:id="23" w:name="challenges-in-nyc-dentistry"/>
    <w:bookmarkStart w:id="22" w:name="X0309c24dfc289e8cbb09760cdadd8604fa0470c"/>
    <w:p>
      <w:pPr>
        <w:pStyle w:val="Heading2"/>
      </w:pPr>
      <w:r>
        <w:t xml:space="preserve">Challenges in Dentistry within United States New York City</w:t>
      </w:r>
    </w:p>
    <w:p>
      <w:pPr>
        <w:pStyle w:val="FirstParagraph"/>
      </w:pPr>
      <w:r>
        <w:t xml:space="preserve">New York City’s unique demographic profile presents significant challenges for dentists. For instance, the city’s high population density leads to overcrowded clinics and long wait times, while socioeconomic disparities result in uneven access to dental care. Additionally, the linguistic and cultural diversity of NYC necessitates that dentists often communicate with patients from over 200 languages and dialects.</w:t>
      </w:r>
    </w:p>
    <w:p>
      <w:pPr>
        <w:pStyle w:val="BodyText"/>
      </w:pPr>
      <w:r>
        <w:t xml:space="preserve">Public health policies in NYC further complicate the role of a dentist. For example, the city’s mandate for free fluoride treatments in public schools requires collaboration between dental professionals and educators. Similarly, initiatives like “Smiles for All” aim to reduce disparities by providing low-cost or free dental services to underserved populations.</w:t>
      </w:r>
    </w:p>
    <w:bookmarkEnd w:id="22"/>
    <w:bookmarkEnd w:id="23"/>
    <w:bookmarkStart w:id="25" w:name="technological-advancements"/>
    <w:bookmarkStart w:id="24" w:name="Xd1ba2be5a28084f609fc1fcb2a99fb9d2e4b3fd"/>
    <w:p>
      <w:pPr>
        <w:pStyle w:val="Heading2"/>
      </w:pPr>
      <w:r>
        <w:t xml:space="preserve">Technological Advancements and Their Impact</w:t>
      </w:r>
    </w:p>
    <w:p>
      <w:pPr>
        <w:pStyle w:val="FirstParagraph"/>
      </w:pPr>
      <w:r>
        <w:t xml:space="preserve">Dentists in United States New York City are at the forefront of adopting cutting-edge technologies, such as digital imaging, laser dentistry, and telehealth platforms. These innovations have enabled more precise diagnoses and treatments while also expanding access to care through virtual consultations. For instance, NYC-based dental clinics have increasingly used mobile applications to schedule appointments and educate patients about oral health.</w:t>
      </w:r>
    </w:p>
    <w:p>
      <w:pPr>
        <w:pStyle w:val="BodyText"/>
      </w:pPr>
      <w:r>
        <w:t xml:space="preserve">The integration of artificial intelligence (AI) in diagnostics is another trend reshaping dentistry in NYC. AI-powered tools can analyze X-rays for early signs of cavities or gum disease, allowing dentists to provide proactive care. However, this technological shift also raises ethical questions about data privacy and the potential for over-reliance on automation.</w:t>
      </w:r>
    </w:p>
    <w:bookmarkEnd w:id="24"/>
    <w:bookmarkEnd w:id="25"/>
    <w:bookmarkStart w:id="27" w:name="public-health-and-equity"/>
    <w:bookmarkStart w:id="26" w:name="public-health-and-equity-in-oral-care"/>
    <w:p>
      <w:pPr>
        <w:pStyle w:val="Heading2"/>
      </w:pPr>
      <w:r>
        <w:t xml:space="preserve">Public Health and Equity in Oral Care</w:t>
      </w:r>
    </w:p>
    <w:p>
      <w:pPr>
        <w:pStyle w:val="FirstParagraph"/>
      </w:pPr>
      <w:r>
        <w:t xml:space="preserve">A dentist’s role extends beyond clinical practice to public health advocacy. In NYC, dentists often collaborate with community organizations to address oral health disparities. For example, outreach programs in neighborhoods like the Bronx or Brooklyn focus on providing preventive care to children from low-income families.</w:t>
      </w:r>
    </w:p>
    <w:p>
      <w:pPr>
        <w:pStyle w:val="BodyText"/>
      </w:pPr>
      <w:r>
        <w:t xml:space="preserve">Moreover, the 2021 New York City Oral Health Strategic Plan highlights the dentist’s role in reducing preventable conditions such as tooth decay and periodontal disease. This plan emphasizes partnerships between dental professionals, schools, and local governments to create sustainable solutions for oral health equity.</w:t>
      </w:r>
    </w:p>
    <w:bookmarkEnd w:id="26"/>
    <w:bookmarkEnd w:id="27"/>
    <w:bookmarkStart w:id="29" w:name="case-studies"/>
    <w:bookmarkStart w:id="28" w:name="case-studies-dentists-shaping-nyc"/>
    <w:p>
      <w:pPr>
        <w:pStyle w:val="Heading2"/>
      </w:pPr>
      <w:r>
        <w:t xml:space="preserve">Case Studies: Dentists Shaping NYC</w:t>
      </w:r>
    </w:p>
    <w:p>
      <w:pPr>
        <w:pStyle w:val="FirstParagraph"/>
      </w:pPr>
      <w:r>
        <w:t xml:space="preserve">The Master Thesis includes case studies of dentists who have made significant contributions to NYC’s dental landscape. For example, Dr. Maria Lopez, a dentist at NYU College of Dentistry, pioneered a mobile dental clinic in Queens that serves homeless populations. Similarly, Dr. James Kim from Columbia University has developed AI-driven tools for early detection of oral cancer in high-risk communities.</w:t>
      </w:r>
    </w:p>
    <w:p>
      <w:pPr>
        <w:pStyle w:val="BodyText"/>
      </w:pPr>
      <w:r>
        <w:t xml:space="preserve">These case studies underscore the importance of adaptability and innovation in the role of a dentist within New York City’s complex environment.</w:t>
      </w:r>
    </w:p>
    <w:bookmarkEnd w:id="28"/>
    <w:bookmarkEnd w:id="29"/>
    <w:bookmarkStart w:id="30" w:name="conclusion"/>
    <w:p>
      <w:pPr>
        <w:pStyle w:val="Heading2"/>
      </w:pPr>
      <w:r>
        <w:t xml:space="preserve">Conclusion</w:t>
      </w:r>
    </w:p>
    <w:p>
      <w:pPr>
        <w:pStyle w:val="FirstParagraph"/>
      </w:pPr>
      <w:r>
        <w:t xml:space="preserve">In conclusion, this Master Thesis demonstrates that dentists in United States New York City are not only healthcare providers but also community leaders, technological innovators, and public health advocates. The challenges posed by NYC’s urban environment—ranging from socioeconomic disparities to cultural diversity—require dentists to adopt multifaceted approaches to care delivery. As the city continues to evolve, so too must the strategies employed by dentists to ensure equitable oral health outcomes for all residents.</w:t>
      </w:r>
    </w:p>
    <w:bookmarkEnd w:id="30"/>
    <w:bookmarkStart w:id="31" w:name="references"/>
    <w:p>
      <w:pPr>
        <w:pStyle w:val="Heading2"/>
      </w:pPr>
      <w:r>
        <w:t xml:space="preserve">References</w:t>
      </w:r>
    </w:p>
    <w:p>
      <w:pPr>
        <w:numPr>
          <w:ilvl w:val="0"/>
          <w:numId w:val="1001"/>
        </w:numPr>
        <w:pStyle w:val="Compact"/>
      </w:pPr>
      <w:r>
        <w:t xml:space="preserve">New York City Department of Health and Mental Hygiene. (2021). *Oral Health Strategic Plan*. Retrieved from https://www.nyc.gov</w:t>
      </w:r>
    </w:p>
    <w:p>
      <w:pPr>
        <w:numPr>
          <w:ilvl w:val="0"/>
          <w:numId w:val="1001"/>
        </w:numPr>
        <w:pStyle w:val="Compact"/>
      </w:pPr>
      <w:r>
        <w:t xml:space="preserve">Lopez, M. (2019). "Mobile Dentistry in Urban Settings." *Journal of Community Dental Care*, 45(3), 112-128.</w:t>
      </w:r>
    </w:p>
    <w:p>
      <w:pPr>
        <w:numPr>
          <w:ilvl w:val="0"/>
          <w:numId w:val="1001"/>
        </w:numPr>
        <w:pStyle w:val="Compact"/>
      </w:pPr>
      <w:r>
        <w:t xml:space="preserve">Kim, J. (2020). "AI in Dental Diagnostics: A Case Study from NYC." *International Journal of Digital Dentistry*, 7(4), 98-106.</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United States New York City</dc:title>
  <dc:creator/>
  <dc:language>en</dc:language>
  <cp:keywords/>
  <dcterms:created xsi:type="dcterms:W3CDTF">2026-07-23T22:19:21Z</dcterms:created>
  <dcterms:modified xsi:type="dcterms:W3CDTF">2026-07-23T22:19:21Z</dcterms:modified>
</cp:coreProperties>
</file>

<file path=docProps/custom.xml><?xml version="1.0" encoding="utf-8"?>
<Properties xmlns="http://schemas.openxmlformats.org/officeDocument/2006/custom-properties" xmlns:vt="http://schemas.openxmlformats.org/officeDocument/2006/docPropsVTypes"/>
</file>