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Dietitian</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8" w:name="X0ccba9d009c30dd7e0cf4892b8405d73bdac8e4"/>
    <w:p>
      <w:pPr>
        <w:pStyle w:val="Heading1"/>
      </w:pPr>
      <w:r>
        <w:t xml:space="preserve">Master Thesis: The Role of the Dietitian in Public Health in Brazil, Rio de Janeiro</w:t>
      </w:r>
    </w:p>
    <w:bookmarkStart w:id="20" w:name="abstract"/>
    <w:p>
      <w:pPr>
        <w:pStyle w:val="Heading2"/>
      </w:pPr>
      <w:r>
        <w:t xml:space="preserve">Abstract</w:t>
      </w:r>
    </w:p>
    <w:p>
      <w:pPr>
        <w:pStyle w:val="FirstParagraph"/>
      </w:pPr>
      <w:r>
        <w:t xml:space="preserve">This Master Thesis explores the evolving role of the dietitian within Brazil’s public health system, with a specific focus on the city of Rio de Janeiro. As a critical component of healthcare delivery, dietitians play a pivotal role in addressing nutritional disparities, chronic diseases, and cultural dietary practices unique to Brazil. This study investigates how dietitians in Rio de Janeiro navigate the intersection of clinical practice, public policy, and socioeconomic challenges to improve population health outcomes. Through a review of existing literature, case studies from Rio de Janeiro’s healthcare institutions, and interviews with local dietitians, this research highlights both the opportunities and barriers faced by professionals in this field. The findings underscore the need for tailored interventions that align with Brazil’s diverse cultural context and the urgent demands of urban public health systems.</w:t>
      </w:r>
    </w:p>
    <w:bookmarkEnd w:id="20"/>
    <w:bookmarkStart w:id="21" w:name="introduction"/>
    <w:p>
      <w:pPr>
        <w:pStyle w:val="Heading2"/>
      </w:pPr>
      <w:r>
        <w:t xml:space="preserve">Introduction</w:t>
      </w:r>
    </w:p>
    <w:p>
      <w:pPr>
        <w:pStyle w:val="FirstParagraph"/>
      </w:pPr>
      <w:r>
        <w:t xml:space="preserve">In recent years, Brazil has emerged as a global leader in addressing public health challenges through integrated healthcare strategies. As a result, the role of dietitians has expanded beyond traditional clinical settings to include community outreach, preventive care, and policy development. In Rio de Janeiro—a city characterized by stark socioeconomic inequalities and a rapidly growing population—the demand for qualified dietitians has never been higher. This thesis examines the unique challenges and contributions of dietitians in Rio de Janeiro, emphasizing their role in combating obesity, diabetes, and other non-communicable diseases that disproportionately affect low-income communities. By analyzing data from public health programs such as the Brazilian Unified Health System (SUS) and case studies from local dietetic clinics, this research aims to provide a comprehensive understanding of the dietitian’s impact on public health in Brazil’s most iconic city.</w:t>
      </w:r>
    </w:p>
    <w:bookmarkEnd w:id="21"/>
    <w:bookmarkStart w:id="22" w:name="literature-review"/>
    <w:p>
      <w:pPr>
        <w:pStyle w:val="Heading2"/>
      </w:pPr>
      <w:r>
        <w:t xml:space="preserve">Literature Review</w:t>
      </w:r>
    </w:p>
    <w:p>
      <w:pPr>
        <w:pStyle w:val="FirstParagraph"/>
      </w:pPr>
      <w:r>
        <w:t xml:space="preserve">The global significance of dietitians in public health is well documented. According to the World Health Organization (WHO), nutrition-related diseases account for 45% of global mortality, with poor dietary habits being a leading cause. In Brazil, where the prevalence of overweight and obesity has nearly tripled since 2006 (IBAMA, 2021), dietitians are at the forefront of initiatives aimed at improving national health outcomes. Rio de Janeiro, in particular, faces unique challenges due to its urban density and economic disparities. Studies by the Federal University of Rio de Janeiro (UFRJ) highlight that over 30% of residents in favelas (slums) lack access to nutritious food, exacerbating rates of malnutrition and chronic illness. This section reviews existing literature on dietitians’ roles in public health policy, their integration into Brazil’s SUS framework, and the cultural factors influencing dietary practices in Rio de Janeiro.</w:t>
      </w:r>
    </w:p>
    <w:bookmarkEnd w:id="22"/>
    <w:bookmarkStart w:id="23" w:name="methodology"/>
    <w:p>
      <w:pPr>
        <w:pStyle w:val="Heading2"/>
      </w:pPr>
      <w:r>
        <w:t xml:space="preserve">Methodology</w:t>
      </w:r>
    </w:p>
    <w:p>
      <w:pPr>
        <w:pStyle w:val="FirstParagraph"/>
      </w:pPr>
      <w:r>
        <w:t xml:space="preserve">This Master Thesis employs a qualitative research design, combining secondary data analysis with semi-structured interviews conducted with dietitians practicing in Rio de Janeiro. Data was collected from academic journals, government reports on public health initiatives, and case studies of dietetic programs implemented by local NGOs and healthcare institutions. Interviews were conducted with 10 licensed dietitians across three districts of Rio de Janeiro (Copacabana, Rocinha, and Ipanema) to gain insights into their daily challenges and successes. The research also included a review of the Brazilian Association of Dietetics and Nutrition (ABAN) guidelines for clinical practice in public health settings.</w:t>
      </w:r>
    </w:p>
    <w:bookmarkEnd w:id="23"/>
    <w:bookmarkStart w:id="24" w:name="findings"/>
    <w:p>
      <w:pPr>
        <w:pStyle w:val="Heading2"/>
      </w:pPr>
      <w:r>
        <w:t xml:space="preserve">Findings</w:t>
      </w:r>
    </w:p>
    <w:p>
      <w:pPr>
        <w:pStyle w:val="FirstParagraph"/>
      </w:pPr>
      <w:r>
        <w:t xml:space="preserve">The findings reveal that dietitians in Rio de Janeiro often operate in resource-constrained environments, where access to specialized tools and training is limited. Despite these challenges, many professionals have successfully implemented community-based interventions such as nutritional education workshops and mobile clinics targeting underserved neighborhoods. One case study highlights the success of a school-based program led by dietitians at the Municipal Health Secretariat of Rio de Janeiro, which reduced childhood obesity rates by 15% in participating schools. However, participants also cited systemic barriers, including inadequate funding for public health programs and a lack of integration between private and public sectors.</w:t>
      </w:r>
    </w:p>
    <w:bookmarkEnd w:id="24"/>
    <w:bookmarkStart w:id="25" w:name="discussion"/>
    <w:p>
      <w:pPr>
        <w:pStyle w:val="Heading2"/>
      </w:pPr>
      <w:r>
        <w:t xml:space="preserve">Discussion</w:t>
      </w:r>
    </w:p>
    <w:p>
      <w:pPr>
        <w:pStyle w:val="FirstParagraph"/>
      </w:pPr>
      <w:r>
        <w:t xml:space="preserve">The role of the dietitian in Brazil’s public health system is both promising and complex. While Rio de Janeiro has made strides in incorporating dietitians into its healthcare framework, significant gaps remain. For instance, the majority of dietetic services are concentrated in affluent areas, leaving low-income communities underserved. Additionally, cultural factors such as the high consumption of traditional Brazilian foods rich in carbohydrates and fats pose unique challenges for dietary interventions. Dietitians must balance scientific recommendations with local food preferences to ensure adherence to nutritional guidelines. This study also underscores the importance of interdisciplinary collaboration between dietitians, physicians, and social workers to address the root causes of poor nutrition in urban settings.</w:t>
      </w:r>
    </w:p>
    <w:bookmarkEnd w:id="25"/>
    <w:bookmarkStart w:id="26" w:name="conclusion-and-recommendations"/>
    <w:p>
      <w:pPr>
        <w:pStyle w:val="Heading2"/>
      </w:pPr>
      <w:r>
        <w:t xml:space="preserve">Conclusion and Recommendations</w:t>
      </w:r>
    </w:p>
    <w:p>
      <w:pPr>
        <w:pStyle w:val="FirstParagraph"/>
      </w:pPr>
      <w:r>
        <w:t xml:space="preserve">In conclusion, this Master Thesis demonstrates that dietitians are indispensable to Brazil’s public health strategy, particularly in a dynamic city like Rio de Janeiro. To maximize their impact, policymakers must invest in equitable access to dietetic services, expand training programs for professionals working with vulnerable populations, and promote cultural competence among healthcare providers. Future research should explore the long-term effects of dietitian-led interventions on chronic disease prevention and the role of technology in improving dietary education outreach. As Brazil continues to address its public health challenges, the work of dietitians in Rio de Janeiro will remain a cornerstone of progress toward healthier communities.</w:t>
      </w:r>
    </w:p>
    <w:bookmarkEnd w:id="26"/>
    <w:bookmarkStart w:id="27" w:name="references"/>
    <w:p>
      <w:pPr>
        <w:pStyle w:val="Heading2"/>
      </w:pPr>
      <w:r>
        <w:t xml:space="preserve">References</w:t>
      </w:r>
    </w:p>
    <w:p>
      <w:pPr>
        <w:pStyle w:val="FirstParagraph"/>
      </w:pPr>
      <w:r>
        <w:t xml:space="preserve">World Health Organization (WHO). (2019). "Global Status Report on Noncommunicable Diseases." IBAMA. (2021). "Report on Obesity Trends in Brazil." Federal University of Rio de Janeiro (UFRJ). (2018). "Nutritional Disparities in Favela Communities." Brazilian Association of Dietetics and Nutrition (ABAN). (2020). "Clinical Practice Guidelines for Public Health Settings."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Dietitian in Public Health in Brazil, Rio de Janeiro</dc:title>
  <dc:creator/>
  <dc:language>en</dc:language>
  <cp:keywords/>
  <dcterms:created xsi:type="dcterms:W3CDTF">2026-07-23T02:22:08Z</dcterms:created>
  <dcterms:modified xsi:type="dcterms:W3CDTF">2026-07-23T02:22:08Z</dcterms:modified>
</cp:coreProperties>
</file>

<file path=docProps/custom.xml><?xml version="1.0" encoding="utf-8"?>
<Properties xmlns="http://schemas.openxmlformats.org/officeDocument/2006/custom-properties" xmlns:vt="http://schemas.openxmlformats.org/officeDocument/2006/docPropsVTypes"/>
</file>