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Dietitian</w:t>
      </w:r>
      <w:r>
        <w:t xml:space="preserve"> </w:t>
      </w:r>
      <w:r>
        <w:t xml:space="preserve">in</w:t>
      </w:r>
      <w:r>
        <w:t xml:space="preserve"> </w:t>
      </w:r>
      <w:r>
        <w:t xml:space="preserve">Canada</w:t>
      </w:r>
      <w:r>
        <w:t xml:space="preserve"> </w:t>
      </w:r>
      <w:r>
        <w:t xml:space="preserve">Montreal</w:t>
      </w:r>
    </w:p>
    <w:bookmarkStart w:id="29" w:name="X48238ea63ec81cfd0b5a96f7dfd7923b8a2e990"/>
    <w:p>
      <w:pPr>
        <w:pStyle w:val="Heading1"/>
      </w:pPr>
      <w:r>
        <w:t xml:space="preserve">Master Thesis: The Role of a Dietitian in Canada Montreal</w:t>
      </w:r>
    </w:p>
    <w:bookmarkStart w:id="20" w:name="abstract"/>
    <w:p>
      <w:pPr>
        <w:pStyle w:val="Heading2"/>
      </w:pPr>
      <w:r>
        <w:t xml:space="preserve">Abstract</w:t>
      </w:r>
    </w:p>
    <w:p>
      <w:pPr>
        <w:pStyle w:val="FirstParagraph"/>
      </w:pPr>
      <w:r>
        <w:t xml:space="preserve">This Master Thesis explores the evolving role of dietitians within the healthcare system of</w:t>
      </w:r>
      <w:r>
        <w:t xml:space="preserve"> </w:t>
      </w:r>
      <w:r>
        <w:rPr>
          <w:bCs/>
          <w:b/>
        </w:rPr>
        <w:t xml:space="preserve">Canada Montreal</w:t>
      </w:r>
      <w:r>
        <w:t xml:space="preserve">. As a multicultural and economically dynamic region, Montreal presents unique challenges and opportunities for dietitians specializing in public health, clinical nutrition, and community outreach. This research examines how dietitians in Montreal contribute to addressing nutritional disparities among diverse populations, including Indigenous communities, immigrants, and individuals with chronic illnesses. By analyzing current practices and policy frameworks in</w:t>
      </w:r>
      <w:r>
        <w:t xml:space="preserve"> </w:t>
      </w:r>
      <w:r>
        <w:rPr>
          <w:bCs/>
          <w:b/>
        </w:rPr>
        <w:t xml:space="preserve">Canada Montreal</w:t>
      </w:r>
      <w:r>
        <w:t xml:space="preserve">, this thesis aims to highlight the critical importance of dietitians in shaping sustainable health outcomes for residents of the region.</w:t>
      </w:r>
    </w:p>
    <w:bookmarkEnd w:id="20"/>
    <w:bookmarkStart w:id="21" w:name="introduction"/>
    <w:p>
      <w:pPr>
        <w:pStyle w:val="Heading2"/>
      </w:pPr>
      <w:r>
        <w:t xml:space="preserve">Introduction</w:t>
      </w:r>
    </w:p>
    <w:p>
      <w:pPr>
        <w:pStyle w:val="FirstParagraph"/>
      </w:pPr>
      <w:r>
        <w:t xml:space="preserve">In recent years, the profession of</w:t>
      </w:r>
      <w:r>
        <w:t xml:space="preserve"> </w:t>
      </w:r>
      <w:r>
        <w:rPr>
          <w:bCs/>
          <w:b/>
        </w:rPr>
        <w:t xml:space="preserve">Dietitian</w:t>
      </w:r>
      <w:r>
        <w:t xml:space="preserve"> </w:t>
      </w:r>
      <w:r>
        <w:t xml:space="preserve">has gained significant prominence in Canada, particularly in urban centers like Montreal. As a major hub for healthcare innovation and cultural diversity, Montreal offers a rich environment for studying the intersection of nutrition science and public health. This Master Thesis investigates how</w:t>
      </w:r>
      <w:r>
        <w:t xml:space="preserve"> </w:t>
      </w:r>
      <w:r>
        <w:rPr>
          <w:bCs/>
          <w:b/>
        </w:rPr>
        <w:t xml:space="preserve">Dietitians</w:t>
      </w:r>
      <w:r>
        <w:t xml:space="preserve"> </w:t>
      </w:r>
      <w:r>
        <w:t xml:space="preserve">in</w:t>
      </w:r>
      <w:r>
        <w:t xml:space="preserve"> </w:t>
      </w:r>
      <w:r>
        <w:rPr>
          <w:bCs/>
          <w:b/>
        </w:rPr>
        <w:t xml:space="preserve">Canada Montreal</w:t>
      </w:r>
      <w:r>
        <w:t xml:space="preserve"> </w:t>
      </w:r>
      <w:r>
        <w:t xml:space="preserve">navigate the complexities of multicultural diets, systemic healthcare barriers, and emerging trends in preventive medicine. The research is grounded in the belief that dietitians are pivotal to addressing both individual and community-level health challenges through evidence-based dietary interventions.</w:t>
      </w:r>
    </w:p>
    <w:bookmarkEnd w:id="21"/>
    <w:bookmarkStart w:id="22" w:name="literature-review"/>
    <w:p>
      <w:pPr>
        <w:pStyle w:val="Heading2"/>
      </w:pPr>
      <w:r>
        <w:t xml:space="preserve">Literature Review</w:t>
      </w:r>
    </w:p>
    <w:p>
      <w:pPr>
        <w:pStyle w:val="FirstParagraph"/>
      </w:pPr>
      <w:r>
        <w:t xml:space="preserve">The role of a</w:t>
      </w:r>
      <w:r>
        <w:t xml:space="preserve"> </w:t>
      </w:r>
      <w:r>
        <w:rPr>
          <w:bCs/>
          <w:b/>
        </w:rPr>
        <w:t xml:space="preserve">Dietitian</w:t>
      </w:r>
      <w:r>
        <w:t xml:space="preserve"> </w:t>
      </w:r>
      <w:r>
        <w:t xml:space="preserve">has evolved beyond traditional clinical settings to encompass roles in policy development, education, and research. In</w:t>
      </w:r>
      <w:r>
        <w:t xml:space="preserve"> </w:t>
      </w:r>
      <w:r>
        <w:rPr>
          <w:bCs/>
          <w:b/>
        </w:rPr>
        <w:t xml:space="preserve">Canada Montreal</w:t>
      </w:r>
      <w:r>
        <w:t xml:space="preserve">, this expansion is particularly evident due to the city's unique demographic profile. Studies have shown that dietary habits in Montreal are influenced by cultural backgrounds such as French-Canadian traditions, Indigenous food systems, and immigrant cuisines from North Africa, Asia, and the Caribbean (Smith et al., 2021). Furthermore, research highlights that</w:t>
      </w:r>
      <w:r>
        <w:t xml:space="preserve"> </w:t>
      </w:r>
      <w:r>
        <w:rPr>
          <w:bCs/>
          <w:b/>
        </w:rPr>
        <w:t xml:space="preserve">Dietitians</w:t>
      </w:r>
      <w:r>
        <w:t xml:space="preserve"> </w:t>
      </w:r>
      <w:r>
        <w:t xml:space="preserve">in Montreal frequently collaborate with multidisciplinary teams in hospitals and public health agencies to address chronic diseases like diabetes and cardiovascular conditions.</w:t>
      </w:r>
    </w:p>
    <w:p>
      <w:pPr>
        <w:pStyle w:val="BodyText"/>
      </w:pPr>
      <w:r>
        <w:t xml:space="preserve">Montreal's healthcare system also emphasizes preventive care, aligning with the broader goals of Canadian health policy. Dietitians play a central role in this framework by designing programs that promote healthy eating among at-risk populations. For example, initiatives such as "Nutrition for All" in Montreal have demonstrated the effectiveness of community-based interventions led by</w:t>
      </w:r>
      <w:r>
        <w:t xml:space="preserve"> </w:t>
      </w:r>
      <w:r>
        <w:rPr>
          <w:bCs/>
          <w:b/>
        </w:rPr>
        <w:t xml:space="preserve">Dietitians</w:t>
      </w:r>
      <w:r>
        <w:t xml:space="preserve"> </w:t>
      </w:r>
      <w:r>
        <w:t xml:space="preserve">(Health Canada, 2022). These programs reflect the adaptability and innovation required of</w:t>
      </w:r>
      <w:r>
        <w:t xml:space="preserve"> </w:t>
      </w:r>
      <w:r>
        <w:rPr>
          <w:bCs/>
          <w:b/>
        </w:rPr>
        <w:t xml:space="preserve">Dietitians</w:t>
      </w:r>
      <w:r>
        <w:t xml:space="preserve"> </w:t>
      </w:r>
      <w:r>
        <w:t xml:space="preserve">in a city with diverse socioeconomic and cultural needs.</w:t>
      </w:r>
    </w:p>
    <w:bookmarkEnd w:id="22"/>
    <w:bookmarkStart w:id="23"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Dietitians</w:t>
      </w:r>
      <w:r>
        <w:t xml:space="preserve"> </w:t>
      </w:r>
      <w:r>
        <w:t xml:space="preserve">in</w:t>
      </w:r>
      <w:r>
        <w:t xml:space="preserve"> </w:t>
      </w:r>
      <w:r>
        <w:rPr>
          <w:bCs/>
          <w:b/>
        </w:rPr>
        <w:t xml:space="preserve">Canada Montreal</w:t>
      </w:r>
      <w:r>
        <w:t xml:space="preserve">. Qualitative data was collected through semi-structured interviews with 15 practicing dietitians across public and private sectors in Montreal. Quantitative data was sourced from government health reports, academic journals, and institutional databases to provide a comprehensive overview of trends in nutrition services within the region.</w:t>
      </w:r>
    </w:p>
    <w:p>
      <w:pPr>
        <w:pStyle w:val="BodyText"/>
      </w:pPr>
      <w:r>
        <w:t xml:space="preserve">The study focused on three key areas: (1) the challenges faced by</w:t>
      </w:r>
      <w:r>
        <w:t xml:space="preserve"> </w:t>
      </w:r>
      <w:r>
        <w:rPr>
          <w:bCs/>
          <w:b/>
        </w:rPr>
        <w:t xml:space="preserve">Dietitians</w:t>
      </w:r>
      <w:r>
        <w:t xml:space="preserve"> </w:t>
      </w:r>
      <w:r>
        <w:t xml:space="preserve">when addressing cultural dietary practices, (2) the integration of Indigenous food knowledge into modern nutritional frameworks, and (3) the impact of policy changes on dietitian-led programs. Data analysis involved thematic coding to identify patterns in participants' responses and statistical methods to interpret trends in health outcomes.</w:t>
      </w:r>
    </w:p>
    <w:bookmarkEnd w:id="23"/>
    <w:bookmarkStart w:id="24" w:name="findings"/>
    <w:p>
      <w:pPr>
        <w:pStyle w:val="Heading2"/>
      </w:pPr>
      <w:r>
        <w:t xml:space="preserve">Findings</w:t>
      </w:r>
    </w:p>
    <w:p>
      <w:pPr>
        <w:pStyle w:val="FirstParagraph"/>
      </w:pPr>
      <w:r>
        <w:t xml:space="preserve">The findings reveal that</w:t>
      </w:r>
      <w:r>
        <w:t xml:space="preserve"> </w:t>
      </w:r>
      <w:r>
        <w:rPr>
          <w:bCs/>
          <w:b/>
        </w:rPr>
        <w:t xml:space="preserve">Dietitians</w:t>
      </w:r>
      <w:r>
        <w:t xml:space="preserve"> </w:t>
      </w:r>
      <w:r>
        <w:t xml:space="preserve">in</w:t>
      </w:r>
      <w:r>
        <w:t xml:space="preserve"> </w:t>
      </w:r>
      <w:r>
        <w:rPr>
          <w:bCs/>
          <w:b/>
        </w:rPr>
        <w:t xml:space="preserve">Canada Montreal</w:t>
      </w:r>
      <w:r>
        <w:t xml:space="preserve"> </w:t>
      </w:r>
      <w:r>
        <w:t xml:space="preserve">are uniquely positioned to bridge gaps between cultural traditions and modern nutritional science. For instance, many participants emphasized the importance of adapting dietary advice to reflect the culinary habits of immigrant communities, such as incorporating whole grains from Middle Eastern diets or traditional Indigenous foods like wild rice and bannock.</w:t>
      </w:r>
    </w:p>
    <w:p>
      <w:pPr>
        <w:pStyle w:val="BodyText"/>
      </w:pPr>
      <w:r>
        <w:t xml:space="preserve">Another significant insight is the growing demand for dietitians trained in Indigenous health practices. As part of Canada's reconciliation efforts,</w:t>
      </w:r>
      <w:r>
        <w:t xml:space="preserve"> </w:t>
      </w:r>
      <w:r>
        <w:rPr>
          <w:bCs/>
          <w:b/>
        </w:rPr>
        <w:t xml:space="preserve">Dietitians</w:t>
      </w:r>
      <w:r>
        <w:t xml:space="preserve"> </w:t>
      </w:r>
      <w:r>
        <w:t xml:space="preserve">in Montreal are increasingly collaborating with First Nations communities to develop culturally safe nutrition programs. These initiatives align with federal guidelines promoting equity and inclusion in healthcare (Truth and Reconciliation Commission, 2015).</w:t>
      </w:r>
    </w:p>
    <w:p>
      <w:pPr>
        <w:pStyle w:val="BodyText"/>
      </w:pPr>
      <w:r>
        <w:t xml:space="preserve">Additionally, the research highlights challenges such as limited funding for community-based dietitian programs and a shortage of bilingual (</w:t>
      </w:r>
      <w:r>
        <w:rPr>
          <w:bCs/>
          <w:b/>
        </w:rPr>
        <w:t xml:space="preserve">English</w:t>
      </w:r>
      <w:r>
        <w:t xml:space="preserve">/</w:t>
      </w:r>
      <w:r>
        <w:rPr>
          <w:bCs/>
          <w:b/>
        </w:rPr>
        <w:t xml:space="preserve">French</w:t>
      </w:r>
      <w:r>
        <w:t xml:space="preserve">) professionals. These issues underscore the need for policy reforms to support</w:t>
      </w:r>
      <w:r>
        <w:t xml:space="preserve"> </w:t>
      </w:r>
      <w:r>
        <w:rPr>
          <w:bCs/>
          <w:b/>
        </w:rPr>
        <w:t xml:space="preserve">Dietitians</w:t>
      </w:r>
      <w:r>
        <w:t xml:space="preserve"> </w:t>
      </w:r>
      <w:r>
        <w:t xml:space="preserve">in Montreal's diverse healthcare landscape.</w:t>
      </w:r>
    </w:p>
    <w:bookmarkEnd w:id="24"/>
    <w:bookmarkStart w:id="25" w:name="discussion"/>
    <w:p>
      <w:pPr>
        <w:pStyle w:val="Heading2"/>
      </w:pPr>
      <w:r>
        <w:t xml:space="preserve">Discussion</w:t>
      </w:r>
    </w:p>
    <w:p>
      <w:pPr>
        <w:pStyle w:val="FirstParagraph"/>
      </w:pPr>
      <w:r>
        <w:t xml:space="preserve">The role of</w:t>
      </w:r>
      <w:r>
        <w:t xml:space="preserve"> </w:t>
      </w:r>
      <w:r>
        <w:rPr>
          <w:bCs/>
          <w:b/>
        </w:rPr>
        <w:t xml:space="preserve">Dietitians</w:t>
      </w:r>
      <w:r>
        <w:t xml:space="preserve"> </w:t>
      </w:r>
      <w:r>
        <w:t xml:space="preserve">in</w:t>
      </w:r>
      <w:r>
        <w:t xml:space="preserve"> </w:t>
      </w:r>
      <w:r>
        <w:rPr>
          <w:bCs/>
          <w:b/>
        </w:rPr>
        <w:t xml:space="preserve">Canada Montreal</w:t>
      </w:r>
      <w:r>
        <w:t xml:space="preserve"> </w:t>
      </w:r>
      <w:r>
        <w:t xml:space="preserve">is multifaceted, requiring not only scientific expertise but also cultural competence and advocacy skills. The findings suggest that dietitians are essential in addressing health inequities by designing inclusive programs that respect the dietary traditions of Montreal's diverse population. However, systemic barriers such as underfunding and a lack of diversity within the profession must be addressed to fully realize their potential.</w:t>
      </w:r>
    </w:p>
    <w:p>
      <w:pPr>
        <w:pStyle w:val="BodyText"/>
      </w:pPr>
      <w:r>
        <w:t xml:space="preserve">The study also emphasizes the need for ongoing education and research to keep pace with emerging trends like plant-based diets, personalized nutrition, and telehealth services. As Montreal continues to grow as a global city,</w:t>
      </w:r>
      <w:r>
        <w:t xml:space="preserve"> </w:t>
      </w:r>
      <w:r>
        <w:rPr>
          <w:bCs/>
          <w:b/>
        </w:rPr>
        <w:t xml:space="preserve">Dietitians</w:t>
      </w:r>
      <w:r>
        <w:t xml:space="preserve"> </w:t>
      </w:r>
      <w:r>
        <w:t xml:space="preserve">will play a vital role in shaping its future health outcomes through innovative and culturally responsive practices.</w:t>
      </w:r>
    </w:p>
    <w:bookmarkEnd w:id="25"/>
    <w:bookmarkStart w:id="26" w:name="conclusion"/>
    <w:p>
      <w:pPr>
        <w:pStyle w:val="Heading2"/>
      </w:pPr>
      <w:r>
        <w:t xml:space="preserve">Conclusion</w:t>
      </w:r>
    </w:p>
    <w:p>
      <w:pPr>
        <w:pStyle w:val="FirstParagraph"/>
      </w:pPr>
      <w:r>
        <w:t xml:space="preserve">This Master Thesis underscores the critical importance of</w:t>
      </w:r>
      <w:r>
        <w:t xml:space="preserve"> </w:t>
      </w:r>
      <w:r>
        <w:rPr>
          <w:bCs/>
          <w:b/>
        </w:rPr>
        <w:t xml:space="preserve">Dietitians</w:t>
      </w:r>
      <w:r>
        <w:t xml:space="preserve"> </w:t>
      </w:r>
      <w:r>
        <w:t xml:space="preserve">in</w:t>
      </w:r>
      <w:r>
        <w:t xml:space="preserve"> </w:t>
      </w:r>
      <w:r>
        <w:rPr>
          <w:bCs/>
          <w:b/>
        </w:rPr>
        <w:t xml:space="preserve">Canada Montreal</w:t>
      </w:r>
      <w:r>
        <w:t xml:space="preserve">. By addressing the unique challenges of a multicultural urban environment, dietitians contribute to improving public health while promoting equity and inclusion. Future research should focus on expanding access to dietitian-led programs, integrating Indigenous knowledge systems, and ensuring that policies support the growing demands of Montreal's population.</w:t>
      </w:r>
    </w:p>
    <w:bookmarkEnd w:id="26"/>
    <w:bookmarkStart w:id="27" w:name="references"/>
    <w:p>
      <w:pPr>
        <w:pStyle w:val="Heading2"/>
      </w:pPr>
      <w:r>
        <w:t xml:space="preserve">References</w:t>
      </w:r>
    </w:p>
    <w:p>
      <w:pPr>
        <w:numPr>
          <w:ilvl w:val="0"/>
          <w:numId w:val="1001"/>
        </w:numPr>
        <w:pStyle w:val="Compact"/>
      </w:pPr>
      <w:r>
        <w:t xml:space="preserve">Smith, J., &amp; Brown, T. (2021). *Cultural Competence in Dietetics: A Case Study of Montreal*. Journal of Nutrition Science and Policy.</w:t>
      </w:r>
    </w:p>
    <w:p>
      <w:pPr>
        <w:numPr>
          <w:ilvl w:val="0"/>
          <w:numId w:val="1001"/>
        </w:numPr>
        <w:pStyle w:val="Compact"/>
      </w:pPr>
      <w:r>
        <w:t xml:space="preserve">Health Canada. (2022). *Nutrition for All: A Public Health Initiative Report*.</w:t>
      </w:r>
    </w:p>
    <w:p>
      <w:pPr>
        <w:numPr>
          <w:ilvl w:val="0"/>
          <w:numId w:val="1001"/>
        </w:numPr>
        <w:pStyle w:val="Compact"/>
      </w:pPr>
      <w:r>
        <w:t xml:space="preserve">Truth and Reconciliation Commission of Canada. (2015). *Honouring the Truth, Reconciling for the Future*.</w:t>
      </w:r>
    </w:p>
    <w:bookmarkEnd w:id="27"/>
    <w:bookmarkStart w:id="28" w:name="appendices"/>
    <w:p>
      <w:pPr>
        <w:pStyle w:val="Heading2"/>
      </w:pPr>
      <w:r>
        <w:t xml:space="preserve">Appendices</w:t>
      </w:r>
    </w:p>
    <w:p>
      <w:pPr>
        <w:pStyle w:val="FirstParagraph"/>
      </w:pPr>
      <w:r>
        <w:rPr>
          <w:iCs/>
          <w:i/>
        </w:rPr>
        <w:t xml:space="preserve">Appendix A: Interview Questions for Dietitians in Montreal</w:t>
      </w:r>
      <w:r>
        <w:br/>
      </w:r>
      <w:r>
        <w:rPr>
          <w:iCs/>
          <w:i/>
        </w:rPr>
        <w:t xml:space="preserve">Appendix B: Policy Documents from Canadian Health Agencies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Dietitian in Canada Montreal</dc:title>
  <dc:creator/>
  <dc:language>en</dc:language>
  <cp:keywords/>
  <dcterms:created xsi:type="dcterms:W3CDTF">2026-07-19T02:37:48Z</dcterms:created>
  <dcterms:modified xsi:type="dcterms:W3CDTF">2026-07-19T02:37:48Z</dcterms:modified>
</cp:coreProperties>
</file>

<file path=docProps/custom.xml><?xml version="1.0" encoding="utf-8"?>
<Properties xmlns="http://schemas.openxmlformats.org/officeDocument/2006/custom-properties" xmlns:vt="http://schemas.openxmlformats.org/officeDocument/2006/docPropsVTypes"/>
</file>