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6c9cd087344cf36e202a3b955b871ed46bf894c"/>
    <w:p>
      <w:pPr>
        <w:pStyle w:val="Heading1"/>
      </w:pPr>
      <w:r>
        <w:t xml:space="preserve">Master Thesis: The Role of Dietitians in Addressing Nutritional Challenges in Egypt Alexandria</w:t>
      </w:r>
    </w:p>
    <w:bookmarkStart w:id="20" w:name="abstract"/>
    <w:p>
      <w:pPr>
        <w:pStyle w:val="Heading2"/>
      </w:pPr>
      <w:r>
        <w:t xml:space="preserve">Abstract</w:t>
      </w:r>
    </w:p>
    <w:p>
      <w:pPr>
        <w:pStyle w:val="FirstParagraph"/>
      </w:pPr>
      <w:r>
        <w:t xml:space="preserve">This Master Thesis explores the critical role of dietitians in addressing nutritional challenges within the context of Egypt Alexandria, a city experiencing rapid urbanization and shifting dietary patterns. The study investigates how dietitians can contribute to public health initiatives, combat rising non-communicable diseases (NCDs), and promote sustainable food practices. Through an analysis of existing healthcare frameworks, cultural influences on dietary behavior, and gaps in nutrition education, this thesis highlights the need for a multidisciplinary approach to improve nutritional outcomes in Alexandria. The findings underscore the potential of dietitians as key stakeholders in Egypt's healthcare system.</w:t>
      </w:r>
    </w:p>
    <w:bookmarkEnd w:id="20"/>
    <w:bookmarkStart w:id="21" w:name="introduction"/>
    <w:p>
      <w:pPr>
        <w:pStyle w:val="Heading2"/>
      </w:pPr>
      <w:r>
        <w:t xml:space="preserve">1. Introduction</w:t>
      </w:r>
    </w:p>
    <w:p>
      <w:pPr>
        <w:pStyle w:val="FirstParagraph"/>
      </w:pPr>
      <w:r>
        <w:t xml:space="preserve">Egypt Alexandria, a cosmopolitan city on the Mediterranean coast, faces unique nutritional challenges due to its diverse population and economic dynamics. The rise in obesity rates, diabetes prevalence, and micronutrient deficiencies has prompted a reevaluation of healthcare strategies in the region. Dietitians play a pivotal role in this context by providing evidence-based nutritional guidance tailored to local needs. However, their integration into Egypt's healthcare system remains limited compared to global standards. This Master Thesis aims to address this gap by examining the opportunities and barriers for dietitians operating within Alexandria.</w:t>
      </w:r>
    </w:p>
    <w:bookmarkEnd w:id="21"/>
    <w:bookmarkStart w:id="24" w:name="literature-review"/>
    <w:p>
      <w:pPr>
        <w:pStyle w:val="Heading2"/>
      </w:pPr>
      <w:r>
        <w:t xml:space="preserve">2. Literature Review</w:t>
      </w:r>
    </w:p>
    <w:p>
      <w:pPr>
        <w:pStyle w:val="FirstParagraph"/>
      </w:pPr>
      <w:r>
        <w:t xml:space="preserve">The role of dietitians in public health has been extensively studied globally, with research emphasizing their impact on chronic disease management, maternal health, and community education. In Egypt, however, studies focusing on dietitians are sparse. A 2019 study by the Egyptian Ministry of Health identified a significant shortage of trained dietitians across the country. Alexandria's unique position as a hub for medical research and education makes it a critical site for exploring innovative dietary interventions.</w:t>
      </w:r>
    </w:p>
    <w:bookmarkStart w:id="22" w:name="nutritional-challenges-in-alexandria"/>
    <w:p>
      <w:pPr>
        <w:pStyle w:val="Heading3"/>
      </w:pPr>
      <w:r>
        <w:t xml:space="preserve">2.1 Nutritional Challenges in Alexandria</w:t>
      </w:r>
    </w:p>
    <w:p>
      <w:pPr>
        <w:numPr>
          <w:ilvl w:val="0"/>
          <w:numId w:val="1001"/>
        </w:numPr>
        <w:pStyle w:val="Compact"/>
      </w:pPr>
      <w:r>
        <w:rPr>
          <w:bCs/>
          <w:b/>
        </w:rPr>
        <w:t xml:space="preserve">Rising Non-Communicable Diseases (NCDs):</w:t>
      </w:r>
      <w:r>
        <w:t xml:space="preserve"> </w:t>
      </w:r>
      <w:r>
        <w:t xml:space="preserve">Rapid urbanization has increased the consumption of processed foods and sedentary lifestyles, contributing to a surge in NCDs like type 2 diabetes and cardiovascular diseases.</w:t>
      </w:r>
    </w:p>
    <w:p>
      <w:pPr>
        <w:numPr>
          <w:ilvl w:val="0"/>
          <w:numId w:val="1001"/>
        </w:numPr>
        <w:pStyle w:val="Compact"/>
      </w:pPr>
      <w:r>
        <w:rPr>
          <w:bCs/>
          <w:b/>
        </w:rPr>
        <w:t xml:space="preserve">Cultural Dietary Practices:</w:t>
      </w:r>
      <w:r>
        <w:t xml:space="preserve"> </w:t>
      </w:r>
      <w:r>
        <w:t xml:space="preserve">Traditional Egyptian diets are rich in whole grains, legumes, and vegetables but increasingly influenced by Western fast-food culture.</w:t>
      </w:r>
    </w:p>
    <w:p>
      <w:pPr>
        <w:numPr>
          <w:ilvl w:val="0"/>
          <w:numId w:val="1001"/>
        </w:numPr>
        <w:pStyle w:val="Compact"/>
      </w:pPr>
      <w:r>
        <w:rPr>
          <w:bCs/>
          <w:b/>
        </w:rPr>
        <w:t xml:space="preserve">Socioeconomic Disparities:</w:t>
      </w:r>
      <w:r>
        <w:t xml:space="preserve"> </w:t>
      </w:r>
      <w:r>
        <w:t xml:space="preserve">Lower-income populations in Alexandria face barriers to accessing healthy food options due to cost and availability.</w:t>
      </w:r>
    </w:p>
    <w:bookmarkEnd w:id="22"/>
    <w:bookmarkStart w:id="23" w:name="the-dietitians-role-in-egypt"/>
    <w:p>
      <w:pPr>
        <w:pStyle w:val="Heading3"/>
      </w:pPr>
      <w:r>
        <w:t xml:space="preserve">2.2 The Dietitian's Role in Egypt</w:t>
      </w:r>
    </w:p>
    <w:p>
      <w:pPr>
        <w:pStyle w:val="FirstParagraph"/>
      </w:pPr>
      <w:r>
        <w:t xml:space="preserve">Dietitians in Egypt are often confined to hospital settings, with limited engagement in community outreach or policy-making. This Master Thesis argues for expanding their scope through collaborations with schools, public health institutions, and local NGOs to address systemic nutritional issues.</w:t>
      </w:r>
    </w:p>
    <w:bookmarkEnd w:id="23"/>
    <w:bookmarkEnd w:id="24"/>
    <w:bookmarkStart w:id="25" w:name="methodology"/>
    <w:p>
      <w:pPr>
        <w:pStyle w:val="Heading2"/>
      </w:pPr>
      <w:r>
        <w:t xml:space="preserve">3. Methodology</w:t>
      </w:r>
    </w:p>
    <w:p>
      <w:pPr>
        <w:pStyle w:val="FirstParagraph"/>
      </w:pPr>
      <w:r>
        <w:t xml:space="preserve">This thesis employs a qualitative research approach, combining desk research on existing literature and primary data from interviews with dietitians in Alexandria. Semi-structured interviews were conducted with 15 registered dietitians working in hospitals, clinics, and private practice. The data was analyzed thematically to identify common themes such as professional challenges, cultural adaptation strategies, and recommendations for policy reform.</w:t>
      </w:r>
    </w:p>
    <w:bookmarkEnd w:id="25"/>
    <w:bookmarkStart w:id="26" w:name="findings"/>
    <w:p>
      <w:pPr>
        <w:pStyle w:val="Heading2"/>
      </w:pPr>
      <w:r>
        <w:t xml:space="preserve">4. Findings</w:t>
      </w:r>
    </w:p>
    <w:p>
      <w:pPr>
        <w:pStyle w:val="FirstParagraph"/>
      </w:pPr>
      <w:r>
        <w:t xml:space="preserve">The research reveals several key insights:</w:t>
      </w:r>
    </w:p>
    <w:p>
      <w:pPr>
        <w:numPr>
          <w:ilvl w:val="0"/>
          <w:numId w:val="1002"/>
        </w:numPr>
        <w:pStyle w:val="Compact"/>
      </w:pPr>
      <w:r>
        <w:rPr>
          <w:bCs/>
          <w:b/>
        </w:rPr>
        <w:t xml:space="preserve">Limited Recognition of Dietitians:</w:t>
      </w:r>
      <w:r>
        <w:t xml:space="preserve"> </w:t>
      </w:r>
      <w:r>
        <w:t xml:space="preserve">Many participants noted that dietitians are not always integrated into primary healthcare teams, leading to underutilization of their expertise.</w:t>
      </w:r>
    </w:p>
    <w:p>
      <w:pPr>
        <w:numPr>
          <w:ilvl w:val="0"/>
          <w:numId w:val="1002"/>
        </w:numPr>
        <w:pStyle w:val="Compact"/>
      </w:pPr>
      <w:r>
        <w:rPr>
          <w:bCs/>
          <w:b/>
        </w:rPr>
        <w:t xml:space="preserve">Cultural Sensitivity as a Barrier:</w:t>
      </w:r>
      <w:r>
        <w:t xml:space="preserve"> </w:t>
      </w:r>
      <w:r>
        <w:t xml:space="preserve">Some dietitians struggle to reconcile traditional dietary practices with modern nutritional guidelines, requiring culturally tailored interventions.</w:t>
      </w:r>
    </w:p>
    <w:p>
      <w:pPr>
        <w:numPr>
          <w:ilvl w:val="0"/>
          <w:numId w:val="1002"/>
        </w:numPr>
        <w:pStyle w:val="Compact"/>
      </w:pPr>
      <w:r>
        <w:rPr>
          <w:bCs/>
          <w:b/>
        </w:rPr>
        <w:t xml:space="preserve">Need for Public Awareness Campaigns:</w:t>
      </w:r>
      <w:r>
        <w:t xml:space="preserve"> </w:t>
      </w:r>
      <w:r>
        <w:t xml:space="preserve">Over 80% of interviewed dietitians emphasized the importance of educating Alexandria's population about healthy eating habits.</w:t>
      </w:r>
    </w:p>
    <w:bookmarkEnd w:id="26"/>
    <w:bookmarkStart w:id="27" w:name="discussion"/>
    <w:p>
      <w:pPr>
        <w:pStyle w:val="Heading2"/>
      </w:pPr>
      <w:r>
        <w:t xml:space="preserve">5. Discussion</w:t>
      </w:r>
    </w:p>
    <w:p>
      <w:pPr>
        <w:pStyle w:val="FirstParagraph"/>
      </w:pPr>
      <w:r>
        <w:t xml:space="preserve">The findings highlight the urgent need to elevate the status of dietitians in Egypt Alexandria. Their expertise can bridge critical gaps in healthcare by addressing preventable diseases through nutrition education and personalized care plans. However, this requires systemic changes such as:</w:t>
      </w:r>
    </w:p>
    <w:p>
      <w:pPr>
        <w:numPr>
          <w:ilvl w:val="0"/>
          <w:numId w:val="1003"/>
        </w:numPr>
        <w:pStyle w:val="Compact"/>
      </w:pPr>
      <w:r>
        <w:t xml:space="preserve">Increasing funding for dietetic training programs in Egyptian universities.</w:t>
      </w:r>
    </w:p>
    <w:p>
      <w:pPr>
        <w:numPr>
          <w:ilvl w:val="0"/>
          <w:numId w:val="1003"/>
        </w:numPr>
        <w:pStyle w:val="Compact"/>
      </w:pPr>
      <w:r>
        <w:t xml:space="preserve">Establishing partnerships between dietitians and policymakers to integrate nutrition into public health campaigns.</w:t>
      </w:r>
    </w:p>
    <w:p>
      <w:pPr>
        <w:numPr>
          <w:ilvl w:val="0"/>
          <w:numId w:val="1003"/>
        </w:numPr>
        <w:pStyle w:val="Compact"/>
      </w:pPr>
      <w:r>
        <w:t xml:space="preserve">Promoting research on Alexandria-specific dietary trends and their health impacts.</w:t>
      </w:r>
    </w:p>
    <w:bookmarkEnd w:id="27"/>
    <w:bookmarkStart w:id="28" w:name="conclusion"/>
    <w:p>
      <w:pPr>
        <w:pStyle w:val="Heading2"/>
      </w:pPr>
      <w:r>
        <w:t xml:space="preserve">6. Conclusion</w:t>
      </w:r>
    </w:p>
    <w:p>
      <w:pPr>
        <w:pStyle w:val="FirstParagraph"/>
      </w:pPr>
      <w:r>
        <w:t xml:space="preserve">In conclusion, this Master Thesis underscores the transformative potential of dietitians in addressing nutritional challenges in Egypt Alexandria. By fostering interdisciplinary collaboration, enhancing public awareness, and adapting to cultural contexts, dietitians can play a vital role in improving health outcomes for Alexandria's diverse population. Future research should focus on longitudinal studies to evaluate the long-term impact of dietary interventions led by dietitians.</w:t>
      </w:r>
    </w:p>
    <w:bookmarkEnd w:id="28"/>
    <w:bookmarkStart w:id="29" w:name="references"/>
    <w:p>
      <w:pPr>
        <w:pStyle w:val="Heading2"/>
      </w:pPr>
      <w:r>
        <w:t xml:space="preserve">References</w:t>
      </w:r>
    </w:p>
    <w:p>
      <w:pPr>
        <w:pStyle w:val="FirstParagraph"/>
      </w:pPr>
      <w:r>
        <w:rPr>
          <w:bCs/>
          <w:b/>
        </w:rPr>
        <w:t xml:space="preserve">[1]</w:t>
      </w:r>
      <w:r>
        <w:t xml:space="preserve"> </w:t>
      </w:r>
      <w:r>
        <w:t xml:space="preserve">Egyptian Ministry of Health (2019). National Nutrition Strategy for Egypt. Cairo: Ministry Press.</w:t>
      </w:r>
      <w:r>
        <w:br/>
      </w:r>
      <w:r>
        <w:rPr>
          <w:bCs/>
          <w:b/>
        </w:rPr>
        <w:t xml:space="preserve">[2]</w:t>
      </w:r>
      <w:r>
        <w:t xml:space="preserve"> </w:t>
      </w:r>
      <w:r>
        <w:t xml:space="preserve">World Health Organization (WHO). Non-Communicable Diseases in the Eastern Mediterranean Region. Geneva: WHO Publications, 2020.</w:t>
      </w:r>
      <w:r>
        <w:br/>
      </w:r>
      <w:r>
        <w:rPr>
          <w:bCs/>
          <w:b/>
        </w:rPr>
        <w:t xml:space="preserve">[3]</w:t>
      </w:r>
      <w:r>
        <w:t xml:space="preserve"> </w:t>
      </w:r>
      <w:r>
        <w:t xml:space="preserve">El-Khoury, N., &amp; Hassan, A. (2018). Nutritional Challenges in Urban Egypt: A Case Study of Alexandria.</w:t>
      </w:r>
      <w:r>
        <w:t xml:space="preserve"> </w:t>
      </w:r>
      <w:r>
        <w:rPr>
          <w:iCs/>
          <w:i/>
        </w:rPr>
        <w:t xml:space="preserve">Egyptian Journal of Public Health</w:t>
      </w:r>
      <w:r>
        <w:t xml:space="preserve">, 43(4), 56–67.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Addressing Nutritional Challenges in Egypt Alexandria</dc:title>
  <dc:creator/>
  <dc:language>en</dc:language>
  <cp:keywords/>
  <dcterms:created xsi:type="dcterms:W3CDTF">2026-05-30T14:54:34Z</dcterms:created>
  <dcterms:modified xsi:type="dcterms:W3CDTF">2026-05-30T14:54:34Z</dcterms:modified>
</cp:coreProperties>
</file>

<file path=docProps/custom.xml><?xml version="1.0" encoding="utf-8"?>
<Properties xmlns="http://schemas.openxmlformats.org/officeDocument/2006/custom-properties" xmlns:vt="http://schemas.openxmlformats.org/officeDocument/2006/docPropsVTypes"/>
</file>