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Tokyo</w:t>
      </w:r>
    </w:p>
    <w:bookmarkStart w:id="28" w:name="Xd5efdce4664ba2c3878e0a18c827c03db3b00b3"/>
    <w:p>
      <w:pPr>
        <w:pStyle w:val="Heading1"/>
      </w:pPr>
      <w:r>
        <w:t xml:space="preserve">Master Thesis: The Role of Dietitians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Japan, with a specific focus on Tokyo. As a global leader in nutrition science and healthcare innovation, Tokyo presents a unique context for studying the contributions of dietitians to individual and community well-being. The study examines dietary trends, cultural influences on eating habits, and the integration of modern nutritional science into traditional Japanese practices. By analyzing case studies from hospitals, schools, and corporate wellness programs in Tokyo, this thesis highlights the multifaceted responsibilities of dietitians in promoting health outcomes within Japan's aging population and rapidly evolving urban lifestyle. The findings underscore the importance of culturally competent dietetic interventions tailored to Tokyo’s diverse demographic landscape.</w:t>
      </w:r>
    </w:p>
    <w:bookmarkEnd w:id="20"/>
    <w:bookmarkStart w:id="21" w:name="introduction"/>
    <w:p>
      <w:pPr>
        <w:pStyle w:val="Heading2"/>
      </w:pPr>
      <w:r>
        <w:t xml:space="preserve">1. Introduction</w:t>
      </w:r>
    </w:p>
    <w:p>
      <w:pPr>
        <w:pStyle w:val="FirstParagraph"/>
      </w:pPr>
      <w:r>
        <w:t xml:space="preserve">The field of nutrition and dietetics has gained increasing prominence in Japan, particularly as the nation grapples with challenges such as an aging population, rising obesity rates, and a growing demand for personalized health solutions. In Tokyo—a city renowned for its blend of tradition and technological advancement—dietitians play a pivotal role in bridging gaps between modern nutritional science and traditional Japanese dietary customs. This thesis aims to investigate the evolving responsibilities of dietitians in Tokyo, emphasizing their impact on public health policies, healthcare systems, and community wellness initiatives.</w:t>
      </w:r>
    </w:p>
    <w:p>
      <w:pPr>
        <w:pStyle w:val="BodyText"/>
      </w:pPr>
      <w:r>
        <w:t xml:space="preserve">The research is framed within the context of Japan’s unique socio-cultural environment. Tokyo’s population includes individuals from diverse backgrounds, including expatriates and immigrants who bring varied dietary preferences. This diversity necessitates a nuanced approach to dietetics that respects cultural heritage while incorporating evidence-based practices. The thesis also addresses the challenges faced by dietitians in navigating Japan’s regulatory frameworks and healthcare infrastructure.</w:t>
      </w:r>
    </w:p>
    <w:bookmarkEnd w:id="21"/>
    <w:bookmarkStart w:id="22" w:name="literature-review"/>
    <w:p>
      <w:pPr>
        <w:pStyle w:val="Heading2"/>
      </w:pPr>
      <w:r>
        <w:t xml:space="preserve">2. Literature Review</w:t>
      </w:r>
    </w:p>
    <w:p>
      <w:pPr>
        <w:pStyle w:val="FirstParagraph"/>
      </w:pPr>
      <w:r>
        <w:t xml:space="preserve">The role of dietitians globally has expanded beyond clinical settings to include public health advocacy, education, and research. In Japan, however, the profession is deeply intertwined with the country’s emphasis on preventive care and holistic health. Historical studies reveal that traditional Japanese diets—rich in fish, vegetables, soy products (like tofu), and fermented foods—have long been associated with longevity. Modern dietitians in Tokyo now work to preserve these benefits while addressing contemporary issues such as processed food consumption and sedentary lifestyles.</w:t>
      </w:r>
    </w:p>
    <w:p>
      <w:pPr>
        <w:pStyle w:val="BodyText"/>
      </w:pPr>
      <w:r>
        <w:t xml:space="preserve">Key themes from existing research include the integration of technology in dietetic practice, the role of dietitians in managing chronic diseases (e.g., diabetes and hypertension), and their collaboration with healthcare professionals. Tokyo’s advanced healthcare system provides a fertile ground for exploring innovative approaches, such as telehealth consultations and AI-driven dietary assessments.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dietitians in Tokyo and quantitative analysis of dietary data from public health surveys. The research population includes 50 licensed dietitians across Tokyo’s hospitals, schools, and private clinics. Semi-structured interviews were conducted to gather insights into the challenges and opportunities faced by professionals in the field.</w:t>
      </w:r>
    </w:p>
    <w:p>
      <w:pPr>
        <w:pStyle w:val="BodyText"/>
      </w:pPr>
      <w:r>
        <w:t xml:space="preserve">Additionally, secondary data from the Ministry of Health, Labour and Welfare (MHLW) was analyzed to understand trends in nutrition-related health issues. Surveys on dietary habits among Tokyo residents were also reviewed to identify patterns that dietitians aim to address through their interventions.</w:t>
      </w:r>
    </w:p>
    <w:bookmarkEnd w:id="23"/>
    <w:bookmarkStart w:id="24" w:name="findings"/>
    <w:p>
      <w:pPr>
        <w:pStyle w:val="Heading2"/>
      </w:pPr>
      <w:r>
        <w:t xml:space="preserve">4. Findings</w:t>
      </w:r>
    </w:p>
    <w:p>
      <w:pPr>
        <w:pStyle w:val="FirstParagraph"/>
      </w:pPr>
      <w:r>
        <w:t xml:space="preserve">The findings reveal that dietitians in Tokyo are increasingly involved in multidisciplinary teams, working alongside physicians, nurses, and physical therapists to create holistic health plans. For instance, in hospitals specializing in geriatric care, dietitians design meal plans that cater to the needs of elderly patients with conditions like osteoporosis or dementia.</w:t>
      </w:r>
    </w:p>
    <w:p>
      <w:pPr>
        <w:pStyle w:val="BodyText"/>
      </w:pPr>
      <w:r>
        <w:t xml:space="preserve">Cultural sensitivity emerged as a recurring theme. Dietitians emphasized the importance of incorporating traditional Japanese foods into modern diets while educating clients about nutritional value. For example, substituting rice with quinoa for higher protein intake was found to be more acceptable when presented as a complement to traditional meals rather than a replacement.</w:t>
      </w:r>
    </w:p>
    <w:p>
      <w:pPr>
        <w:pStyle w:val="BodyText"/>
      </w:pPr>
      <w:r>
        <w:t xml:space="preserve">Technological tools, such as mobile apps for tracking dietary intake and virtual consultations, have also become integral to dietitians’ practices in Tokyo. These innovations align with the city’s status as a tech hub and reflect the growing demand for accessible health services.</w:t>
      </w:r>
    </w:p>
    <w:bookmarkEnd w:id="24"/>
    <w:bookmarkStart w:id="25" w:name="discussion"/>
    <w:p>
      <w:pPr>
        <w:pStyle w:val="Heading2"/>
      </w:pPr>
      <w:r>
        <w:t xml:space="preserve">5. Discussion</w:t>
      </w:r>
    </w:p>
    <w:p>
      <w:pPr>
        <w:pStyle w:val="FirstParagraph"/>
      </w:pPr>
      <w:r>
        <w:t xml:space="preserve">The role of dietitians in Tokyo is evolving rapidly due to demographic shifts, technological advancements, and changing societal expectations. The study highlights both opportunities and challenges. On one hand, the integration of technology enhances accessibility and efficiency; on the other hand, dietitians must navigate cultural nuances that can affect dietary adherence.</w:t>
      </w:r>
    </w:p>
    <w:p>
      <w:pPr>
        <w:pStyle w:val="BodyText"/>
      </w:pPr>
      <w:r>
        <w:t xml:space="preserve">The research also underscores the need for policy support to standardize training programs for dietitians in Japan. While Tokyo’s healthcare system is highly developed, disparities exist in rural areas, and urban professionals often serve as models for broader reforms.</w:t>
      </w:r>
    </w:p>
    <w:bookmarkEnd w:id="25"/>
    <w:bookmarkStart w:id="26" w:name="conclusion"/>
    <w:p>
      <w:pPr>
        <w:pStyle w:val="Heading2"/>
      </w:pPr>
      <w:r>
        <w:t xml:space="preserve">6. Conclusion</w:t>
      </w:r>
    </w:p>
    <w:p>
      <w:pPr>
        <w:pStyle w:val="FirstParagraph"/>
      </w:pPr>
      <w:r>
        <w:t xml:space="preserve">This Master Thesis demonstrates that dietitians are indispensable in shaping public health outcomes in Tokyo, a city that epitomizes the intersection of tradition and innovation. Their work not only supports individual health but also contributes to the sustainability of Japan’s healthcare system by preventing chronic diseases and promoting preventive care.</w:t>
      </w:r>
    </w:p>
    <w:p>
      <w:pPr>
        <w:pStyle w:val="BodyText"/>
      </w:pPr>
      <w:r>
        <w:t xml:space="preserve">Future research should explore the long-term impact of dietetic interventions on community health metrics in Tokyo. Additionally, studies comparing Tokyo’s approach to dietetics with other Japanese cities could provide valuable insights for national policy-making. As Japan continues to navigate the complexities of a modernizing society, the role of dietitians will remain central to achieving a healthier future.</w:t>
      </w:r>
    </w:p>
    <w:bookmarkEnd w:id="26"/>
    <w:bookmarkStart w:id="27" w:name="references"/>
    <w:p>
      <w:pPr>
        <w:pStyle w:val="Heading2"/>
      </w:pPr>
      <w:r>
        <w:t xml:space="preserve">References</w:t>
      </w:r>
    </w:p>
    <w:p>
      <w:pPr>
        <w:pStyle w:val="FirstParagraph"/>
      </w:pPr>
      <w:r>
        <w:t xml:space="preserve">[Insert references here in APA or another academic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Japan Tokyo</dc:title>
  <dc:creator/>
  <cp:keywords/>
  <dcterms:created xsi:type="dcterms:W3CDTF">2026-07-22T00:51:54Z</dcterms:created>
  <dcterms:modified xsi:type="dcterms:W3CDTF">2026-07-22T00:51:54Z</dcterms:modified>
</cp:coreProperties>
</file>

<file path=docProps/custom.xml><?xml version="1.0" encoding="utf-8"?>
<Properties xmlns="http://schemas.openxmlformats.org/officeDocument/2006/custom-properties" xmlns:vt="http://schemas.openxmlformats.org/officeDocument/2006/docPropsVTypes"/>
</file>