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Dietitians</w:t>
      </w:r>
      <w:r>
        <w:t xml:space="preserve"> </w:t>
      </w:r>
      <w:r>
        <w:t xml:space="preserve">in</w:t>
      </w:r>
      <w:r>
        <w:t xml:space="preserve"> </w:t>
      </w:r>
      <w:r>
        <w:t xml:space="preserve">Addressing</w:t>
      </w:r>
      <w:r>
        <w:t xml:space="preserve"> </w:t>
      </w:r>
      <w:r>
        <w:t xml:space="preserve">Nutritional</w:t>
      </w:r>
      <w:r>
        <w:t xml:space="preserve"> </w:t>
      </w:r>
      <w:r>
        <w:t xml:space="preserve">Challenges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p>
      <w:pPr>
        <w:pStyle w:val="FirstParagraph"/>
      </w:pPr>
      <w:r>
        <w:t xml:space="preserve">```html</w:t>
      </w:r>
    </w:p>
    <w:bookmarkStart w:id="27" w:name="X8041ae1dc326156ba3d8a938fe9a53d61afbcb5"/>
    <w:p>
      <w:pPr>
        <w:pStyle w:val="Heading1"/>
      </w:pPr>
      <w:r>
        <w:t xml:space="preserve">Master Thesis: The Role of Dietitians in Addressing Nutritional Challenges in Myanmar Yangon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Master Thesis explores the critical role of dietitians in mitigating nutritional deficiencies and promoting public health within the context of</w:t>
      </w:r>
      <w:r>
        <w:t xml:space="preserve"> </w:t>
      </w:r>
      <w:r>
        <w:rPr>
          <w:bCs/>
          <w:b/>
        </w:rPr>
        <w:t xml:space="preserve">Myanmar Yangon</w:t>
      </w:r>
      <w:r>
        <w:t xml:space="preserve">. As a rapidly urbanizing city, Yangon faces unique dietary challenges influenced by cultural traditions, economic disparities, and modernization. The thesis highlights the responsibilities of</w:t>
      </w:r>
      <w:r>
        <w:t xml:space="preserve"> </w:t>
      </w:r>
      <w:r>
        <w:rPr>
          <w:bCs/>
          <w:b/>
        </w:rPr>
        <w:t xml:space="preserve">Dietitian</w:t>
      </w:r>
      <w:r>
        <w:t xml:space="preserve">s in shaping nutrition policies, educating communities, and collaborating with healthcare professionals to address both undernutrition and emerging lifestyle-related conditions such as obesity. By analyzing case studies and local health data, this research underscores the necessity of integrating</w:t>
      </w:r>
      <w:r>
        <w:t xml:space="preserve"> </w:t>
      </w:r>
      <w:r>
        <w:rPr>
          <w:bCs/>
          <w:b/>
        </w:rPr>
        <w:t xml:space="preserve">Dietitian</w:t>
      </w:r>
      <w:r>
        <w:t xml:space="preserve">-led interventions into Yangon's public health framework.</w:t>
      </w:r>
    </w:p>
    <w:bookmarkEnd w:id="20"/>
    <w:bookmarkStart w:id="21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rPr>
          <w:bCs/>
          <w:b/>
        </w:rPr>
        <w:t xml:space="preserve">Myanmar Yangon</w:t>
      </w:r>
      <w:r>
        <w:t xml:space="preserve">, as the largest city in Myanmar, serves as a microcosm of the nation's evolving nutritional landscape. Rapid urbanization, economic transitions, and changing dietary patterns have created a dual burden of malnutrition: undernutrition among vulnerable groups (e.g., children and elderly) and overnutrition linked to processed food consumption. The role of</w:t>
      </w:r>
      <w:r>
        <w:t xml:space="preserve"> </w:t>
      </w:r>
      <w:r>
        <w:rPr>
          <w:bCs/>
          <w:b/>
        </w:rPr>
        <w:t xml:space="preserve">Dietitian</w:t>
      </w:r>
      <w:r>
        <w:t xml:space="preserve">s in such a setting is pivotal, as they bridge the gap between clinical practice, public health initiatives, and cultural sensitivity.</w:t>
      </w:r>
    </w:p>
    <w:p>
      <w:pPr>
        <w:pStyle w:val="BodyText"/>
      </w:pPr>
      <w:r>
        <w:t xml:space="preserve">This Master Thesis aims to evaluate the current state of nutrition services in Yangon, identify gaps in dietetic support, and propose strategies for enhancing the impact of</w:t>
      </w:r>
      <w:r>
        <w:t xml:space="preserve"> </w:t>
      </w:r>
      <w:r>
        <w:rPr>
          <w:bCs/>
          <w:b/>
        </w:rPr>
        <w:t xml:space="preserve">Dietitian</w:t>
      </w:r>
      <w:r>
        <w:t xml:space="preserve">s through education, policy advocacy, and community engagement. The research emphasizes the importance of tailoring dietary interventions to Myanmar's cultural context while aligning with global health standards.</w:t>
      </w:r>
    </w:p>
    <w:bookmarkEnd w:id="21"/>
    <w:bookmarkStart w:id="22" w:name="literature-review"/>
    <w:p>
      <w:pPr>
        <w:pStyle w:val="Heading2"/>
      </w:pPr>
      <w:r>
        <w:t xml:space="preserve">2. Literature Review</w:t>
      </w:r>
    </w:p>
    <w:p>
      <w:pPr>
        <w:pStyle w:val="FirstParagraph"/>
      </w:pPr>
      <w:r>
        <w:t xml:space="preserve">Globally, dietitians are recognized as key players in promoting health through food-based strategies. However,</w:t>
      </w:r>
      <w:r>
        <w:t xml:space="preserve"> </w:t>
      </w:r>
      <w:r>
        <w:rPr>
          <w:bCs/>
          <w:b/>
        </w:rPr>
        <w:t xml:space="preserve">Myanmar Yangon</w:t>
      </w:r>
      <w:r>
        <w:t xml:space="preserve">'s unique socio-economic and cultural dynamics necessitate localized approaches. Studies on Southeast Asian nutrition highlight challenges such as limited access to diverse foods, traditional reliance on rice-centric diets, and the influence of migration patterns on dietary habits.</w:t>
      </w:r>
    </w:p>
    <w:p>
      <w:pPr>
        <w:pStyle w:val="BodyText"/>
      </w:pPr>
      <w:r>
        <w:t xml:space="preserve">In Myanmar, nutritional deficiencies—particularly in vitamin A, iron, and iodine—are prevalent due to insufficient dietary diversity. Meanwhile, rising obesity rates among urban populations signal a shift toward sedentary lifestyles and high-sugar diets.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are uniquely positioned to address these dual challenges by designing culturally appropriate meal plans, advocating for food fortification policies, and training healthcare workers in nutritional counseling.</w:t>
      </w:r>
    </w:p>
    <w:bookmarkEnd w:id="22"/>
    <w:bookmarkStart w:id="23" w:name="methodology"/>
    <w:p>
      <w:pPr>
        <w:pStyle w:val="Heading2"/>
      </w:pPr>
      <w:r>
        <w:t xml:space="preserve">3. Methodology</w:t>
      </w:r>
    </w:p>
    <w:p>
      <w:pPr>
        <w:pStyle w:val="FirstParagraph"/>
      </w:pPr>
      <w:r>
        <w:t xml:space="preserve">This Master Thesis employs a mixed-methods approach, combining qualitative interviews with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practicing in Yangon and quantitative analysis of health data from local clinics. The research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Cases Studies</w:t>
      </w:r>
      <w:r>
        <w:t xml:space="preserve">: Interviews with five registered dietitians working in hospitals, NGOs, and private practice to understand their challenges and successes.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 Data Analysis</w:t>
      </w:r>
      <w:r>
        <w:t xml:space="preserve">: Review of nutritional surveys conducted by the Myanmar Ministry of Health (2015–2023) focusing on Yangon's population.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Contextualization</w:t>
      </w:r>
      <w:r>
        <w:t xml:space="preserve">: Examination of traditional Burmese diets and how modernization has altered food preferences.</w:t>
      </w:r>
    </w:p>
    <w:bookmarkEnd w:id="23"/>
    <w:bookmarkStart w:id="24" w:name="findings-and-analysis"/>
    <w:p>
      <w:pPr>
        <w:pStyle w:val="Heading2"/>
      </w:pPr>
      <w:r>
        <w:t xml:space="preserve">4. Findings and Analysis</w:t>
      </w:r>
    </w:p>
    <w:p>
      <w:pPr>
        <w:pStyle w:val="FirstParagraph"/>
      </w:pPr>
      <w:r>
        <w:t xml:space="preserve">The findings reveal that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in Yangon face significant barriers, including limited government funding for nutrition programs, a shortage of trained professionals, and societal stigma around dietary advice. However, innovative initiatives such as community cooking classes and mobile health clinics have demonstrated success in improving dietary habits.</w:t>
      </w:r>
    </w:p>
    <w:p>
      <w:pPr>
        <w:pStyle w:val="BodyText"/>
      </w:pPr>
      <w:r>
        <w:t xml:space="preserve">Culturally tailored interventions—such as incorporating local ingredients like</w:t>
      </w:r>
      <w:r>
        <w:t xml:space="preserve"> </w:t>
      </w:r>
      <w:r>
        <w:rPr>
          <w:iCs/>
          <w:i/>
        </w:rPr>
        <w:t xml:space="preserve">laphet</w:t>
      </w:r>
      <w:r>
        <w:t xml:space="preserve"> </w:t>
      </w:r>
      <w:r>
        <w:t xml:space="preserve">(fermented leaf) into balanced meals—have been effective in promoting nutrient-dense diets. Moreover, the thesis highlights the potential of digital platforms to expand</w:t>
      </w:r>
      <w:r>
        <w:t xml:space="preserve"> </w:t>
      </w:r>
      <w:r>
        <w:rPr>
          <w:bCs/>
          <w:b/>
        </w:rPr>
        <w:t xml:space="preserve">Dietitian</w:t>
      </w:r>
      <w:r>
        <w:t xml:space="preserve">s' reach, particularly for urban populations with limited access to in-person services.</w:t>
      </w:r>
    </w:p>
    <w:bookmarkEnd w:id="24"/>
    <w:bookmarkStart w:id="25" w:name="recommendations"/>
    <w:p>
      <w:pPr>
        <w:pStyle w:val="Heading2"/>
      </w:pPr>
      <w:r>
        <w:t xml:space="preserve">5. Recommendations</w:t>
      </w:r>
    </w:p>
    <w:p>
      <w:pPr>
        <w:pStyle w:val="FirstParagraph"/>
      </w:pPr>
      <w:r>
        <w:t xml:space="preserve">To strengthen the role of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Myanmar Yangon</w:t>
      </w:r>
      <w:r>
        <w:t xml:space="preserve">, this Master Thesis recommends: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Increase Investment in Nutrition Education</w:t>
      </w:r>
      <w:r>
        <w:t xml:space="preserve">: Expand training programs for dietitians to address both traditional and modern nutritional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Integration</w:t>
      </w:r>
      <w:r>
        <w:t xml:space="preserve">: Advocate for policies that prioritize food security, dietary diversity, and public health campaigns led by dietitians.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Collaboration</w:t>
      </w:r>
      <w:r>
        <w:t xml:space="preserve">: Partner with local chefs, religious leaders, and community organizations to promote healthy eating within cultural frameworks.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Utilization</w:t>
      </w:r>
      <w:r>
        <w:t xml:space="preserve">: Develop mobile apps or telehealth services for remote dietary counseling in Yangon's densely populated areas.</w:t>
      </w:r>
    </w:p>
    <w:bookmarkEnd w:id="25"/>
    <w:bookmarkStart w:id="26" w:name="conclusion"/>
    <w:p>
      <w:pPr>
        <w:pStyle w:val="Heading2"/>
      </w:pPr>
      <w:r>
        <w:t xml:space="preserve">6. Conclusion</w:t>
      </w:r>
    </w:p>
    <w:p>
      <w:pPr>
        <w:pStyle w:val="FirstParagraph"/>
      </w:pPr>
      <w:r>
        <w:t xml:space="preserve">This Master Thesis underscores the transformative potential of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in addressing nutritional challenges in</w:t>
      </w:r>
      <w:r>
        <w:t xml:space="preserve"> </w:t>
      </w:r>
      <w:r>
        <w:rPr>
          <w:bCs/>
          <w:b/>
        </w:rPr>
        <w:t xml:space="preserve">Myanmar Yangon</w:t>
      </w:r>
      <w:r>
        <w:t xml:space="preserve">. By integrating traditional knowledge with evidence-based practices, dietitians can play a central role in improving public health outcomes. The findings emphasize the need for systemic support—through education, policy reform, and community engagement—to empower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as leaders in this critical field. As Yangon continues to grow, the expertise of dietitians will be indispensable in shaping a healthier future for Myanmar's urban population.</w:t>
      </w:r>
    </w:p>
    <w:p>
      <w:pPr>
        <w:pStyle w:val="BodyText"/>
      </w:pPr>
      <w:r>
        <w:rPr>
          <w:iCs/>
          <w:i/>
        </w:rPr>
        <w:t xml:space="preserve">Submitted as a Master Thesis on the role of Dietitians in Myanmar Yangon.</w:t>
      </w:r>
    </w:p>
    <w:p>
      <w:pPr>
        <w:pStyle w:val="BodyText"/>
      </w:pPr>
      <w:r>
        <w:t xml:space="preserve">```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The Role of Dietitians in Addressing Nutritional Challenges in Myanmar Yangon</dc:title>
  <dc:creator/>
  <dc:language>en</dc:language>
  <cp:keywords/>
  <dcterms:created xsi:type="dcterms:W3CDTF">2026-04-29T18:12:41Z</dcterms:created>
  <dcterms:modified xsi:type="dcterms:W3CDTF">2026-04-29T18:12:41Z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