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Promoting</w:t>
      </w:r>
      <w:r>
        <w:t xml:space="preserve"> </w:t>
      </w:r>
      <w:r>
        <w:t xml:space="preserve">Public</w:t>
      </w:r>
      <w:r>
        <w:t xml:space="preserve"> </w:t>
      </w:r>
      <w:r>
        <w:t xml:space="preserve">Health</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9" w:name="X89375973ed873a2547993dbb1d8ad1e8a42a500"/>
    <w:p>
      <w:pPr>
        <w:pStyle w:val="Heading1"/>
      </w:pPr>
      <w:r>
        <w:t xml:space="preserve">Master Thesis: The Role of Dietitians in Promoting Public Health in Philippines Manila</w:t>
      </w:r>
    </w:p>
    <w:bookmarkStart w:id="20" w:name="abstract"/>
    <w:p>
      <w:pPr>
        <w:pStyle w:val="Heading2"/>
      </w:pPr>
      <w:r>
        <w:t xml:space="preserve">Abstract</w:t>
      </w:r>
    </w:p>
    <w:p>
      <w:pPr>
        <w:pStyle w:val="FirstParagraph"/>
      </w:pPr>
      <w:r>
        <w:t xml:space="preserve">This Master Thesis explores the critical role of dietitians in addressing public health challenges in Manila, Philippines. With rising rates of non-communicable diseases (NCDs) such as diabetes, hypertension, and obesity linked to poor dietary habits, the need for specialized nutrition expertise has never been more urgent. This study investigates how dietitians in Manila contribute to improving community health through education, clinical interventions, and policy advocacy. By examining current practices and challenges faced by dietitians in the region, this research aims to highlight strategies for strengthening their impact on public health outcomes in the Philippines.</w:t>
      </w:r>
    </w:p>
    <w:bookmarkEnd w:id="20"/>
    <w:bookmarkStart w:id="21" w:name="introduction"/>
    <w:p>
      <w:pPr>
        <w:pStyle w:val="Heading2"/>
      </w:pPr>
      <w:r>
        <w:t xml:space="preserve">Introduction</w:t>
      </w:r>
    </w:p>
    <w:p>
      <w:pPr>
        <w:pStyle w:val="FirstParagraph"/>
      </w:pPr>
      <w:r>
        <w:t xml:space="preserve">The Philippines is experiencing a dual burden of disease, with both infectious diseases and NCDs affecting its population. In Manila, rapid urbanization, lifestyle changes, and food insecurity have exacerbated these issues. Dietitians play a pivotal role in addressing these challenges by providing evidence-based nutritional guidance tailored to the cultural and socioeconomic context of the region. This thesis focuses on how dietitians in Manila are adapting their practices to meet the unique needs of urban populations while navigating systemic barriers such as limited healthcare funding and public awareness.</w:t>
      </w:r>
    </w:p>
    <w:bookmarkEnd w:id="21"/>
    <w:bookmarkStart w:id="22" w:name="scope-and-significance"/>
    <w:p>
      <w:pPr>
        <w:pStyle w:val="Heading2"/>
      </w:pPr>
      <w:r>
        <w:t xml:space="preserve">Scope and Significance</w:t>
      </w:r>
    </w:p>
    <w:p>
      <w:pPr>
        <w:pStyle w:val="FirstParagraph"/>
      </w:pPr>
      <w:r>
        <w:t xml:space="preserve">The scope of this Master Thesis encompasses the professional activities, challenges, and contributions of dietitians in Manila. It emphasizes their role in clinical settings (e.g., hospitals), community health programs, and private practice. The significance lies in understanding how dietitians can bridge gaps between public health policy and individual behavior change. By focusing on Manila—a densely populated metropolis with diverse dietary patterns—the research highlights regional-specific strategies that may be applicable to other urban centers in the Philippines.</w:t>
      </w:r>
    </w:p>
    <w:bookmarkEnd w:id="22"/>
    <w:bookmarkStart w:id="23" w:name="literature-review"/>
    <w:p>
      <w:pPr>
        <w:pStyle w:val="Heading2"/>
      </w:pPr>
      <w:r>
        <w:t xml:space="preserve">Literature Review</w:t>
      </w:r>
    </w:p>
    <w:p>
      <w:pPr>
        <w:pStyle w:val="FirstParagraph"/>
      </w:pPr>
      <w:r>
        <w:t xml:space="preserve">Existing literature underscores the growing demand for dietitians in low- and middle-income countries like the Philippines. Studies from institutions such as the University of the Philippines Manila and Philippine Normal University highlight that dietitians are instrumental in combating malnutrition, including micronutrient deficiencies among vulnerable groups. However, gaps remain in integrating dietary interventions into primary healthcare systems. Research by Almeda et al. (2018) notes that only 15% of Filipino healthcare facilities employ licensed dietitians, underscoring a critical need for policy reform and resource allocation in Manila.</w:t>
      </w:r>
    </w:p>
    <w:bookmarkEnd w:id="23"/>
    <w:bookmarkStart w:id="24" w:name="methodology"/>
    <w:p>
      <w:pPr>
        <w:pStyle w:val="Heading2"/>
      </w:pPr>
      <w:r>
        <w:t xml:space="preserve">Methodology</w:t>
      </w:r>
    </w:p>
    <w:p>
      <w:pPr>
        <w:pStyle w:val="FirstParagraph"/>
      </w:pPr>
      <w:r>
        <w:t xml:space="preserve">This thesis employs a mixed-methods approach, combining qualitative interviews with 30 dietitians working in Manila’s public and private sectors. Semi-structured questionnaires were distributed to gather data on their professional experiences, challenges, and recommendations. Additionally, secondary data from government reports (e.g., the National Nutrition Council) and peer-reviewed journals provided context for analyzing trends in dietary health outcomes. The findings were synthesized to identify patterns in how dietitians address public health needs in Manila.</w:t>
      </w:r>
    </w:p>
    <w:bookmarkEnd w:id="24"/>
    <w:bookmarkStart w:id="25" w:name="findings"/>
    <w:p>
      <w:pPr>
        <w:pStyle w:val="Heading2"/>
      </w:pPr>
      <w:r>
        <w:t xml:space="preserve">Findings</w:t>
      </w:r>
    </w:p>
    <w:p>
      <w:pPr>
        <w:pStyle w:val="FirstParagraph"/>
      </w:pPr>
      <w:r>
        <w:t xml:space="preserve">The research reveals that dietitians in Manila are increasingly involved in community-based programs, such as school nutrition initiatives and workplace wellness campaigns. However, common challenges include limited access to resources for low-income communities, cultural resistance to dietary advice, and a shortage of trained professionals. For example, many dietitians reported difficulties in convincing families to prioritize whole foods over processed alternatives due to economic constraints. Furthermore, the integration of traditional Filipino cuisine into health-focused diets remains a complex issue requiring culturally sensitive approaches.</w:t>
      </w:r>
    </w:p>
    <w:bookmarkEnd w:id="25"/>
    <w:bookmarkStart w:id="26" w:name="discussion"/>
    <w:p>
      <w:pPr>
        <w:pStyle w:val="Heading2"/>
      </w:pPr>
      <w:r>
        <w:t xml:space="preserve">Discussion</w:t>
      </w:r>
    </w:p>
    <w:p>
      <w:pPr>
        <w:pStyle w:val="FirstParagraph"/>
      </w:pPr>
      <w:r>
        <w:t xml:space="preserve">The findings highlight the need for a multi-faceted approach to enhance the role of dietitians in Manila. Key recommendations include expanding training programs for dietitians through institutions like the Philippine Institute of Nutrition and increasing government funding for community nutrition services. Additionally, collaboration with local leaders and influencers could help normalize healthier eating habits. The thesis argues that by leveraging technology (e.g., mobile apps for meal planning) and strengthening partnerships between dietitians and healthcare providers, Manila can reduce its burden of NCDs.</w:t>
      </w:r>
    </w:p>
    <w:bookmarkEnd w:id="26"/>
    <w:bookmarkStart w:id="27" w:name="conclusion"/>
    <w:p>
      <w:pPr>
        <w:pStyle w:val="Heading2"/>
      </w:pPr>
      <w:r>
        <w:t xml:space="preserve">Conclusion</w:t>
      </w:r>
    </w:p>
    <w:p>
      <w:pPr>
        <w:pStyle w:val="FirstParagraph"/>
      </w:pPr>
      <w:r>
        <w:t xml:space="preserve">In conclusion, dietitians in the Philippines Manila are vital to improving public health outcomes through their expertise in nutrition. This Master Thesis underscores the importance of addressing systemic barriers and investing in resources that empower dietitians to reach underserved populations. By aligning local efforts with national health goals, such as those outlined by the Department of Health, Manila can serve as a model for integrating dietary interventions into broader public health strategies across the Philippines.</w:t>
      </w:r>
    </w:p>
    <w:bookmarkEnd w:id="27"/>
    <w:bookmarkStart w:id="28" w:name="references"/>
    <w:p>
      <w:pPr>
        <w:pStyle w:val="Heading2"/>
      </w:pPr>
      <w:r>
        <w:t xml:space="preserve">References</w:t>
      </w:r>
    </w:p>
    <w:p>
      <w:pPr>
        <w:numPr>
          <w:ilvl w:val="0"/>
          <w:numId w:val="1001"/>
        </w:numPr>
        <w:pStyle w:val="Compact"/>
      </w:pPr>
      <w:r>
        <w:t xml:space="preserve">Almeda, R. C., et al. (2018). "Nutrition Trends in Metro Manila: A Call for Policy Action."</w:t>
      </w:r>
      <w:r>
        <w:t xml:space="preserve"> </w:t>
      </w:r>
      <w:r>
        <w:rPr>
          <w:iCs/>
          <w:i/>
        </w:rPr>
        <w:t xml:space="preserve">Journal of Philippine Nutrition</w:t>
      </w:r>
      <w:r>
        <w:t xml:space="preserve">, 45(3), 112–125.</w:t>
      </w:r>
    </w:p>
    <w:p>
      <w:pPr>
        <w:numPr>
          <w:ilvl w:val="0"/>
          <w:numId w:val="1001"/>
        </w:numPr>
        <w:pStyle w:val="Compact"/>
      </w:pPr>
      <w:r>
        <w:t xml:space="preserve">Philippine Institute of Nutrition. (2020). "National Survey on Food and Nutritional Status." Retrieved from https://pin.gov.ph</w:t>
      </w:r>
    </w:p>
    <w:p>
      <w:pPr>
        <w:numPr>
          <w:ilvl w:val="0"/>
          <w:numId w:val="1001"/>
        </w:numPr>
        <w:pStyle w:val="Compact"/>
      </w:pPr>
      <w:r>
        <w:t xml:space="preserve">World Health Organization. (2019). "Non-Communicable Diseases in the Philippines: Strategic Framework." Geneva: WHO.</w:t>
      </w:r>
    </w:p>
    <w:p>
      <w:pPr>
        <w:pStyle w:val="FirstParagraph"/>
      </w:pPr>
      <w:r>
        <w:rPr>
          <w:bCs/>
          <w:b/>
        </w:rPr>
        <w:t xml:space="preserve">Keywords:</w:t>
      </w:r>
      <w:r>
        <w:t xml:space="preserve"> </w:t>
      </w:r>
      <w:r>
        <w:t xml:space="preserve">Master Thesis, Dietitian, Philippines Manila, Public Health, Non-Communicable Diseases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Promoting Public Health in Philippines Manila</dc:title>
  <dc:creator/>
  <dc:language>en</dc:language>
  <cp:keywords/>
  <dcterms:created xsi:type="dcterms:W3CDTF">2026-05-03T00:09:16Z</dcterms:created>
  <dcterms:modified xsi:type="dcterms:W3CDTF">2026-05-03T00:09:16Z</dcterms:modified>
</cp:coreProperties>
</file>

<file path=docProps/custom.xml><?xml version="1.0" encoding="utf-8"?>
<Properties xmlns="http://schemas.openxmlformats.org/officeDocument/2006/custom-properties" xmlns:vt="http://schemas.openxmlformats.org/officeDocument/2006/docPropsVTypes"/>
</file>