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6ba0d73f10af93bdeb5df2117a97b09492b1079"/>
    <w:p>
      <w:pPr>
        <w:pStyle w:val="Heading1"/>
      </w:pPr>
      <w:r>
        <w:t xml:space="preserve">The Role of Dietitians in Addressing Public Health Challenges in South Africa Johannesburg</w:t>
      </w:r>
    </w:p>
    <w:bookmarkStart w:id="20" w:name="abstract"/>
    <w:p>
      <w:pPr>
        <w:pStyle w:val="Heading2"/>
      </w:pPr>
      <w:r>
        <w:t xml:space="preserve">Abstract</w:t>
      </w:r>
    </w:p>
    <w:p>
      <w:pPr>
        <w:pStyle w:val="FirstParagraph"/>
      </w:pPr>
      <w:r>
        <w:t xml:space="preserve">This Master Thesis explores the critical role of dietitians in addressing public health challenges specific to South Africa, with a focus on Johannesburg. As a metropolitan hub with diverse socio-economic and cultural dynamics, Johannesburg presents unique nutritional and health challenges that require tailored interventions. The thesis examines the current landscape of dietetic practice in the region, identifies gaps in service delivery, and proposes strategies for enhancing the impact of dietitians through policy alignment, community engagement, and technological innovation. By integrating local context with global dietary science principles, this study aims to contribute to improving nutritional outcomes in one of Africa’s most populous cities.</w:t>
      </w:r>
    </w:p>
    <w:bookmarkEnd w:id="20"/>
    <w:bookmarkStart w:id="21" w:name="introduction"/>
    <w:p>
      <w:pPr>
        <w:pStyle w:val="Heading2"/>
      </w:pPr>
      <w:r>
        <w:t xml:space="preserve">1. Introduction</w:t>
      </w:r>
    </w:p>
    <w:p>
      <w:pPr>
        <w:pStyle w:val="FirstParagraph"/>
      </w:pPr>
      <w:r>
        <w:t xml:space="preserve">South Africa faces a dual burden of malnutrition and non-communicable diseases (NCDs), including obesity, diabetes, and cardiovascular conditions. Johannesburg, as the economic capital of South Africa, is a microcosm of these challenges due to its heterogeneous population comprising individuals from various socio-economic backgrounds. The role of dietitians in this context is pivotal—not only in managing individual health conditions but also in shaping public health policies that promote sustainable nutrition practices.</w:t>
      </w:r>
    </w:p>
    <w:p>
      <w:pPr>
        <w:pStyle w:val="BodyText"/>
      </w:pPr>
      <w:r>
        <w:t xml:space="preserve">This thesis investigates how dietitians can leverage their expertise to address the nutritional needs of Johannesburg’s population while navigating systemic barriers such as resource limitations, cultural diversity, and urbanization trends. It further emphasizes the need for localized strategies that align with national dietary guidelines while respecting traditional food systems in South Africa.</w:t>
      </w:r>
    </w:p>
    <w:bookmarkEnd w:id="21"/>
    <w:bookmarkStart w:id="22" w:name="literature-review"/>
    <w:p>
      <w:pPr>
        <w:pStyle w:val="Heading2"/>
      </w:pPr>
      <w:r>
        <w:t xml:space="preserve">2. Literature Review</w:t>
      </w:r>
    </w:p>
    <w:p>
      <w:pPr>
        <w:pStyle w:val="FirstParagraph"/>
      </w:pPr>
      <w:r>
        <w:t xml:space="preserve">Research on dietetic practice in sub-Saharan Africa highlights significant disparities in access to qualified dietitians and nutritional education. A 2019 study by the South African Journal of Clinical Nutrition found that Johannesburg’s urban centers have higher rates of NCDs compared to rural areas, driven by factors such as processed food consumption, sedentary lifestyles, and poverty-related dietary choices.</w:t>
      </w:r>
    </w:p>
    <w:p>
      <w:pPr>
        <w:pStyle w:val="BodyText"/>
      </w:pPr>
      <w:r>
        <w:t xml:space="preserve">Furthermore, dietitians in South Africa are increasingly called upon to address the nutritional needs of marginalized communities. For instance, the prevalence of protein-energy malnutrition among children in township areas underscores the urgency for targeted interventions. However, existing studies note that dietitians often lack capacity-building programs tailored to Johannesburg’s socio-cultural complexities.</w:t>
      </w:r>
    </w:p>
    <w:p>
      <w:pPr>
        <w:pStyle w:val="BodyText"/>
      </w:pPr>
      <w:r>
        <w:t xml:space="preserve">Global literature emphasizes the importance of integrating dietetics into primary healthcare systems. In this regard, Johannesburg’s healthcare infrastructure presents both opportunities and challenges for dietitians. While the city hosts leading hospitals and research institutions, there remains a gap in coordination between clinical practice and community-based nutrition programs.</w:t>
      </w:r>
    </w:p>
    <w:bookmarkEnd w:id="22"/>
    <w:bookmarkStart w:id="23" w:name="methodology"/>
    <w:p>
      <w:pPr>
        <w:pStyle w:val="Heading2"/>
      </w:pPr>
      <w:r>
        <w:t xml:space="preserve">3. Methodology</w:t>
      </w:r>
    </w:p>
    <w:p>
      <w:pPr>
        <w:pStyle w:val="FirstParagraph"/>
      </w:pPr>
      <w:r>
        <w:t xml:space="preserve">This thesis employs a mixed-methods approach to gather insights into the role of dietitians in Johannesburg. Data collection includes:</w:t>
      </w:r>
    </w:p>
    <w:p>
      <w:pPr>
        <w:numPr>
          <w:ilvl w:val="0"/>
          <w:numId w:val="1001"/>
        </w:numPr>
        <w:pStyle w:val="Compact"/>
      </w:pPr>
      <w:r>
        <w:rPr>
          <w:bCs/>
          <w:b/>
        </w:rPr>
        <w:t xml:space="preserve">Qualitative Interviews:</w:t>
      </w:r>
      <w:r>
        <w:t xml:space="preserve"> </w:t>
      </w:r>
      <w:r>
        <w:t xml:space="preserve">Conducted with registered dietitians in Johannesburg’s public and private sectors to understand their challenges and successes.</w:t>
      </w:r>
    </w:p>
    <w:p>
      <w:pPr>
        <w:numPr>
          <w:ilvl w:val="0"/>
          <w:numId w:val="1001"/>
        </w:numPr>
        <w:pStyle w:val="Compact"/>
      </w:pPr>
      <w:r>
        <w:rPr>
          <w:bCs/>
          <w:b/>
        </w:rPr>
        <w:t xml:space="preserve">Secondary Data Analysis:</w:t>
      </w:r>
      <w:r>
        <w:t xml:space="preserve"> </w:t>
      </w:r>
      <w:r>
        <w:t xml:space="preserve">Review of national health surveys, such as the South African National Health and Nutrition Examination Survey (SANHANES), to identify regional trends in dietary patterns and health outcomes.</w:t>
      </w:r>
    </w:p>
    <w:p>
      <w:pPr>
        <w:numPr>
          <w:ilvl w:val="0"/>
          <w:numId w:val="1001"/>
        </w:numPr>
        <w:pStyle w:val="Compact"/>
      </w:pPr>
      <w:r>
        <w:rPr>
          <w:bCs/>
          <w:b/>
        </w:rPr>
        <w:t xml:space="preserve">Case Studies:</w:t>
      </w:r>
      <w:r>
        <w:t xml:space="preserve"> </w:t>
      </w:r>
      <w:r>
        <w:t xml:space="preserve">Examination of successful dietetic initiatives in Johannesburg, such as school feeding programs or community-based weight management campaigns.</w:t>
      </w:r>
    </w:p>
    <w:p>
      <w:pPr>
        <w:pStyle w:val="FirstParagraph"/>
      </w:pPr>
      <w:r>
        <w:t xml:space="preserve">The findings will be synthesized to propose actionable recommendations for enhancing the impact of dietitians in the region.</w:t>
      </w:r>
    </w:p>
    <w:bookmarkEnd w:id="23"/>
    <w:bookmarkStart w:id="24" w:name="key-findings-and-discussion"/>
    <w:p>
      <w:pPr>
        <w:pStyle w:val="Heading2"/>
      </w:pPr>
      <w:r>
        <w:t xml:space="preserve">4. Key Findings and Discussion</w:t>
      </w:r>
    </w:p>
    <w:p>
      <w:pPr>
        <w:pStyle w:val="FirstParagraph"/>
      </w:pPr>
      <w:r>
        <w:t xml:space="preserve">Initial findings indicate that dietitians in Johannesburg face multifaceted challenges, including:</w:t>
      </w:r>
    </w:p>
    <w:p>
      <w:pPr>
        <w:numPr>
          <w:ilvl w:val="0"/>
          <w:numId w:val="1002"/>
        </w:numPr>
        <w:pStyle w:val="Compact"/>
      </w:pPr>
      <w:r>
        <w:rPr>
          <w:bCs/>
          <w:b/>
        </w:rPr>
        <w:t xml:space="preserve">Cultural Sensitivity:</w:t>
      </w:r>
      <w:r>
        <w:t xml:space="preserve"> </w:t>
      </w:r>
      <w:r>
        <w:t xml:space="preserve">The need to adapt dietary advice to align with traditional South African cuisines, such as incorporating indigenous ingredients like moringa or amasi (fermented milk) into modern nutritional frameworks.</w:t>
      </w:r>
    </w:p>
    <w:p>
      <w:pPr>
        <w:numPr>
          <w:ilvl w:val="0"/>
          <w:numId w:val="1002"/>
        </w:numPr>
        <w:pStyle w:val="Compact"/>
      </w:pPr>
      <w:r>
        <w:rPr>
          <w:bCs/>
          <w:b/>
        </w:rPr>
        <w:t xml:space="preserve">Economic Constraints:</w:t>
      </w:r>
      <w:r>
        <w:t xml:space="preserve"> </w:t>
      </w:r>
      <w:r>
        <w:t xml:space="preserve">Limited funding for public health nutrition programs restricts the ability of dietitians to provide comprehensive services in underserved areas.</w:t>
      </w:r>
    </w:p>
    <w:p>
      <w:pPr>
        <w:numPr>
          <w:ilvl w:val="0"/>
          <w:numId w:val="1002"/>
        </w:numPr>
        <w:pStyle w:val="Compact"/>
      </w:pPr>
      <w:r>
        <w:rPr>
          <w:bCs/>
          <w:b/>
        </w:rPr>
        <w:t xml:space="preserve">Urbanization Trends:</w:t>
      </w:r>
      <w:r>
        <w:t xml:space="preserve"> </w:t>
      </w:r>
      <w:r>
        <w:t xml:space="preserve">The rise of fast food culture and urban food deserts exacerbate dietary imbalances, requiring innovative solutions such as mobile nutrition clinics or partnerships with local markets.</w:t>
      </w:r>
    </w:p>
    <w:p>
      <w:pPr>
        <w:pStyle w:val="FirstParagraph"/>
      </w:pPr>
      <w:r>
        <w:t xml:space="preserve">Dietitians in Johannesburg also play a critical role in bridging health disparities. For example, initiatives like the "Healthy Johannesburg" campaign have successfully collaborated with dietitians to promote physical activity and healthy eating through community workshops and social media outreach.</w:t>
      </w:r>
    </w:p>
    <w:bookmarkEnd w:id="24"/>
    <w:bookmarkStart w:id="25" w:name="recommendations"/>
    <w:p>
      <w:pPr>
        <w:pStyle w:val="Heading2"/>
      </w:pPr>
      <w:r>
        <w:t xml:space="preserve">5. Recommendations</w:t>
      </w:r>
    </w:p>
    <w:p>
      <w:pPr>
        <w:pStyle w:val="FirstParagraph"/>
      </w:pPr>
      <w:r>
        <w:t xml:space="preserve">To strengthen the capacity of dietitians in South Africa Johannesburg, this thesis proposes:</w:t>
      </w:r>
    </w:p>
    <w:p>
      <w:pPr>
        <w:numPr>
          <w:ilvl w:val="0"/>
          <w:numId w:val="1003"/>
        </w:numPr>
        <w:pStyle w:val="Compact"/>
      </w:pPr>
      <w:r>
        <w:rPr>
          <w:bCs/>
          <w:b/>
        </w:rPr>
        <w:t xml:space="preserve">Policy Advocacy:</w:t>
      </w:r>
      <w:r>
        <w:t xml:space="preserve"> </w:t>
      </w:r>
      <w:r>
        <w:t xml:space="preserve">Lobbying for government funding to expand dietetic services in public healthcare facilities and community centers.</w:t>
      </w:r>
    </w:p>
    <w:p>
      <w:pPr>
        <w:numPr>
          <w:ilvl w:val="0"/>
          <w:numId w:val="1003"/>
        </w:numPr>
        <w:pStyle w:val="Compact"/>
      </w:pPr>
      <w:r>
        <w:rPr>
          <w:bCs/>
          <w:b/>
        </w:rPr>
        <w:t xml:space="preserve">Cultural Competency Training:</w:t>
      </w:r>
      <w:r>
        <w:t xml:space="preserve"> </w:t>
      </w:r>
      <w:r>
        <w:t xml:space="preserve">Developing educational programs for dietitians to address the dietary preferences and restrictions of Johannesburg’s diverse populations, including migrant communities and indigenous groups.</w:t>
      </w:r>
    </w:p>
    <w:p>
      <w:pPr>
        <w:numPr>
          <w:ilvl w:val="0"/>
          <w:numId w:val="1003"/>
        </w:numPr>
        <w:pStyle w:val="Compact"/>
      </w:pPr>
      <w:r>
        <w:rPr>
          <w:bCs/>
          <w:b/>
        </w:rPr>
        <w:t xml:space="preserve">Technology Integration:</w:t>
      </w:r>
      <w:r>
        <w:t xml:space="preserve"> </w:t>
      </w:r>
      <w:r>
        <w:t xml:space="preserve">Utilizing telehealth platforms to provide remote nutrition counseling, particularly in areas with limited access to healthcare professionals.</w:t>
      </w:r>
    </w:p>
    <w:p>
      <w:pPr>
        <w:numPr>
          <w:ilvl w:val="0"/>
          <w:numId w:val="1003"/>
        </w:numPr>
        <w:pStyle w:val="Compact"/>
      </w:pPr>
      <w:r>
        <w:rPr>
          <w:bCs/>
          <w:b/>
        </w:rPr>
        <w:t xml:space="preserve">Cross-Sector Collaboration:</w:t>
      </w:r>
      <w:r>
        <w:t xml:space="preserve"> </w:t>
      </w:r>
      <w:r>
        <w:t xml:space="preserve">Partnering with schools, supermarkets, and non-governmental organizations (NGOs) to promote healthy food environments.</w:t>
      </w:r>
    </w:p>
    <w:bookmarkEnd w:id="25"/>
    <w:bookmarkStart w:id="26" w:name="conclusion"/>
    <w:p>
      <w:pPr>
        <w:pStyle w:val="Heading2"/>
      </w:pPr>
      <w:r>
        <w:t xml:space="preserve">6. Conclusion</w:t>
      </w:r>
    </w:p>
    <w:p>
      <w:pPr>
        <w:pStyle w:val="FirstParagraph"/>
      </w:pPr>
      <w:r>
        <w:t xml:space="preserve">In conclusion, dietitians in South Africa Johannesburg are uniquely positioned to address the region’s complex health challenges by combining scientific knowledge with culturally appropriate strategies. This Master Thesis underscores the necessity of strengthening their role through systemic support, innovative practices, and community engagement. By doing so, dietitians can contribute significantly to improving public health outcomes and reducing inequalities in a rapidly evolving urban landscape.</w:t>
      </w:r>
    </w:p>
    <w:bookmarkEnd w:id="26"/>
    <w:bookmarkStart w:id="27" w:name="references"/>
    <w:p>
      <w:pPr>
        <w:pStyle w:val="Heading2"/>
      </w:pPr>
      <w:r>
        <w:t xml:space="preserve">References</w:t>
      </w:r>
    </w:p>
    <w:p>
      <w:pPr>
        <w:pStyle w:val="FirstParagraph"/>
      </w:pPr>
      <w:r>
        <w:rPr>
          <w:iCs/>
          <w:i/>
        </w:rPr>
        <w:t xml:space="preserve">Include citations from peer-reviewed journals, government reports (e.g., National Department of Health), and relevant literature on dietetics in South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Public Health Challenges in South Africa Johannesburg</dc:title>
  <dc:creator/>
  <dc:language>en</dc:language>
  <cp:keywords/>
  <dcterms:created xsi:type="dcterms:W3CDTF">2026-07-24T22:50:18Z</dcterms:created>
  <dcterms:modified xsi:type="dcterms:W3CDTF">2026-07-24T22:50:18Z</dcterms:modified>
</cp:coreProperties>
</file>

<file path=docProps/custom.xml><?xml version="1.0" encoding="utf-8"?>
<Properties xmlns="http://schemas.openxmlformats.org/officeDocument/2006/custom-properties" xmlns:vt="http://schemas.openxmlformats.org/officeDocument/2006/docPropsVTypes"/>
</file>