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8" w:name="X60bc0699c561228568e3a23a003e2a112b2ee19"/>
    <w:p>
      <w:pPr>
        <w:pStyle w:val="Heading1"/>
      </w:pPr>
      <w:r>
        <w:t xml:space="preserve">Master Thesis: The Role of Dietitians in the United Arab Emirates Dubai</w:t>
      </w:r>
    </w:p>
    <w:bookmarkStart w:id="20" w:name="abstract"/>
    <w:p>
      <w:pPr>
        <w:pStyle w:val="Heading2"/>
      </w:pPr>
      <w:r>
        <w:t xml:space="preserve">Abstract</w:t>
      </w:r>
    </w:p>
    <w:p>
      <w:pPr>
        <w:pStyle w:val="FirstParagraph"/>
      </w:pPr>
      <w:r>
        <w:t xml:space="preserve">This Master Thesis explores the evolving role of dietitians in addressing public health challenges in the United Arab Emirates, with a focus on Dubai. As urbanization and lifestyle changes impact dietary habits, dietitians play a critical role in promoting nutrition education, preventing chronic diseases, and aligning with Dubai’s vision for sustainable healthcare. This study examines current practices, challenges faced by dietitians in Dubai, and recommendations for enhancing their contributions to the region’s health landscape.</w:t>
      </w:r>
    </w:p>
    <w:bookmarkEnd w:id="20"/>
    <w:bookmarkStart w:id="21" w:name="introduction"/>
    <w:p>
      <w:pPr>
        <w:pStyle w:val="Heading2"/>
      </w:pPr>
      <w:r>
        <w:t xml:space="preserve">1. Introduction</w:t>
      </w:r>
    </w:p>
    <w:p>
      <w:pPr>
        <w:pStyle w:val="FirstParagraph"/>
      </w:pPr>
      <w:r>
        <w:t xml:space="preserve">The United Arab Emirates (UAE) has experienced rapid socio-economic transformation over the past few decades, with Dubai emerging as a global hub for innovation and healthcare excellence. However, this progress has been accompanied by rising health issues such as obesity, diabetes, and cardiovascular diseases. The United Arab Emirates Dubai government has prioritized public health initiatives to combat these challenges, emphasizing the importance of dietitians in shaping nutritional policies and community wellness programs.</w:t>
      </w:r>
    </w:p>
    <w:p>
      <w:pPr>
        <w:pStyle w:val="BodyText"/>
      </w:pPr>
      <w:r>
        <w:t xml:space="preserve">A dietitian is a healthcare professional trained to assess, diagnose, and treat dietary and nutritional problems. In Dubai’s multicultural environment, dietitians must navigate diverse cultural preferences while adhering to scientific evidence-based practices. This thesis aims to evaluate the role of dietitians in Dubai’s healthcare system and their potential to drive sustainable health outcomes.</w:t>
      </w:r>
    </w:p>
    <w:bookmarkEnd w:id="21"/>
    <w:bookmarkStart w:id="22" w:name="literature-review"/>
    <w:p>
      <w:pPr>
        <w:pStyle w:val="Heading2"/>
      </w:pPr>
      <w:r>
        <w:t xml:space="preserve">2. Literature Review</w:t>
      </w:r>
    </w:p>
    <w:p>
      <w:pPr>
        <w:pStyle w:val="FirstParagraph"/>
      </w:pPr>
      <w:r>
        <w:t xml:space="preserve">The global demand for dietitians has surged due to increasing awareness of the link between nutrition and chronic diseases. In the UAE, studies highlight that over 60% of adults are overweight or obese, with Dubai reporting one of the highest diabetes prevalence rates worldwide (WHO, 2023). These statistics underscore the urgent need for specialized nutritional interventions led by dietitians.</w:t>
      </w:r>
    </w:p>
    <w:p>
      <w:pPr>
        <w:numPr>
          <w:ilvl w:val="0"/>
          <w:numId w:val="1001"/>
        </w:numPr>
        <w:pStyle w:val="Compact"/>
      </w:pPr>
      <w:r>
        <w:rPr>
          <w:bCs/>
          <w:b/>
        </w:rPr>
        <w:t xml:space="preserve">Cultural Context:</w:t>
      </w:r>
      <w:r>
        <w:t xml:space="preserve"> </w:t>
      </w:r>
      <w:r>
        <w:t xml:space="preserve">Emirati cuisine often includes high-calorie and high-sodium dishes. Dietitians in Dubai must balance cultural sensitivity with dietary guidelines, such as promoting traditional dishes with healthier modifications.</w:t>
      </w:r>
    </w:p>
    <w:p>
      <w:pPr>
        <w:numPr>
          <w:ilvl w:val="0"/>
          <w:numId w:val="1001"/>
        </w:numPr>
        <w:pStyle w:val="Compact"/>
      </w:pPr>
      <w:r>
        <w:rPr>
          <w:bCs/>
          <w:b/>
        </w:rPr>
        <w:t xml:space="preserve">Healthcare Integration:</w:t>
      </w:r>
      <w:r>
        <w:t xml:space="preserve"> </w:t>
      </w:r>
      <w:r>
        <w:t xml:space="preserve">The UAE Ministry of Health has integrated dietitians into hospitals and clinics to support multidisciplinary care teams. For example, the Dubai Health Authority (DHA) mandates nutrition counseling for patients with diabetes or cardiovascular risks.</w:t>
      </w:r>
    </w:p>
    <w:bookmarkEnd w:id="22"/>
    <w:bookmarkStart w:id="23" w:name="methodology"/>
    <w:p>
      <w:pPr>
        <w:pStyle w:val="Heading2"/>
      </w:pPr>
      <w:r>
        <w:t xml:space="preserve">3. Methodology</w:t>
      </w:r>
    </w:p>
    <w:p>
      <w:pPr>
        <w:pStyle w:val="FirstParagraph"/>
      </w:pPr>
      <w:r>
        <w:t xml:space="preserve">This thesis employs a qualitative research approach, combining literature reviews, interviews with practicing dietitians in Dubai, and analysis of government health reports. Primary data was collected through semi-structured interviews with 15 registered dietitians working in hospitals, private clinics, and public health initiatives. Secondary data included policy documents from the United Arab Emirates Dubai Health Authority (DHA) and published studies on nutrition trends.</w:t>
      </w:r>
    </w:p>
    <w:p>
      <w:pPr>
        <w:pStyle w:val="BodyText"/>
      </w:pPr>
      <w:r>
        <w:t xml:space="preserve">The research aimed to address three key questions:</w:t>
      </w:r>
    </w:p>
    <w:p>
      <w:pPr>
        <w:numPr>
          <w:ilvl w:val="0"/>
          <w:numId w:val="1002"/>
        </w:numPr>
        <w:pStyle w:val="Compact"/>
      </w:pPr>
      <w:r>
        <w:t xml:space="preserve">What are the current challenges faced by dietitians in Dubai?</w:t>
      </w:r>
    </w:p>
    <w:p>
      <w:pPr>
        <w:numPr>
          <w:ilvl w:val="0"/>
          <w:numId w:val="1002"/>
        </w:numPr>
        <w:pStyle w:val="Compact"/>
      </w:pPr>
      <w:r>
        <w:t xml:space="preserve">How do cultural factors influence dietary advice in the UAE?</w:t>
      </w:r>
    </w:p>
    <w:p>
      <w:pPr>
        <w:numPr>
          <w:ilvl w:val="0"/>
          <w:numId w:val="1002"/>
        </w:numPr>
        <w:pStyle w:val="Compact"/>
      </w:pPr>
      <w:r>
        <w:t xml:space="preserve">What strategies can enhance the role of dietitians in Dubai’s public health framework?</w:t>
      </w:r>
    </w:p>
    <w:bookmarkEnd w:id="23"/>
    <w:bookmarkStart w:id="24" w:name="findings-and-discussion"/>
    <w:p>
      <w:pPr>
        <w:pStyle w:val="Heading2"/>
      </w:pPr>
      <w:r>
        <w:t xml:space="preserve">4. Findings and Discussion</w:t>
      </w:r>
    </w:p>
    <w:p>
      <w:pPr>
        <w:pStyle w:val="FirstParagraph"/>
      </w:pPr>
      <w:r>
        <w:rPr>
          <w:bCs/>
          <w:b/>
        </w:rPr>
        <w:t xml:space="preserve">Key Challenges:</w:t>
      </w:r>
      <w:r>
        <w:t xml:space="preserve"> </w:t>
      </w:r>
      <w:r>
        <w:t xml:space="preserve">Dietitians in Dubai reported challenges such as limited public awareness about nutrition, resistance to dietary changes due to cultural norms, and inconsistent access to resources for patients. For example, some clients prefer traditional Emirati dishes over Westernized “healthy” alternatives.</w:t>
      </w:r>
    </w:p>
    <w:p>
      <w:pPr>
        <w:pStyle w:val="BodyText"/>
      </w:pPr>
      <w:r>
        <w:rPr>
          <w:bCs/>
          <w:b/>
        </w:rPr>
        <w:t xml:space="preserve">Cultural Adaptation:</w:t>
      </w:r>
      <w:r>
        <w:t xml:space="preserve"> </w:t>
      </w:r>
      <w:r>
        <w:t xml:space="preserve">Successful dietitians in Dubai emphasize culturally appropriate strategies. For instance, substituting refined grains with whole grains in Emirati meals or using herbs instead of salt to reduce sodium intake. Collaborations with local chefs and community leaders have also proven effective in promoting healthy eating habits.</w:t>
      </w:r>
    </w:p>
    <w:p>
      <w:pPr>
        <w:pStyle w:val="BodyText"/>
      </w:pPr>
      <w:r>
        <w:rPr>
          <w:bCs/>
          <w:b/>
        </w:rPr>
        <w:t xml:space="preserve">Policy Influence:</w:t>
      </w:r>
      <w:r>
        <w:t xml:space="preserve"> </w:t>
      </w:r>
      <w:r>
        <w:t xml:space="preserve">The United Arab Emirates Dubai government has launched initiatives like the "Dubai Diet" campaign, which encourages balanced eating through public education. Dietitians play a pivotal role in designing these campaigns and ensuring they align with scientific evidence and local preferences.</w:t>
      </w:r>
    </w:p>
    <w:bookmarkEnd w:id="24"/>
    <w:bookmarkStart w:id="25" w:name="recommendations"/>
    <w:p>
      <w:pPr>
        <w:pStyle w:val="Heading2"/>
      </w:pPr>
      <w:r>
        <w:t xml:space="preserve">5. Recommendations</w:t>
      </w:r>
    </w:p>
    <w:p>
      <w:pPr>
        <w:pStyle w:val="FirstParagraph"/>
      </w:pPr>
      <w:r>
        <w:t xml:space="preserve">To strengthen the impact of dietitians in Dubai, the following recommendations are proposed:</w:t>
      </w:r>
    </w:p>
    <w:p>
      <w:pPr>
        <w:numPr>
          <w:ilvl w:val="0"/>
          <w:numId w:val="1003"/>
        </w:numPr>
        <w:pStyle w:val="Compact"/>
      </w:pPr>
      <w:r>
        <w:rPr>
          <w:bCs/>
          <w:b/>
        </w:rPr>
        <w:t xml:space="preserve">Education Programs:</w:t>
      </w:r>
      <w:r>
        <w:t xml:space="preserve"> </w:t>
      </w:r>
      <w:r>
        <w:t xml:space="preserve">Integrate nutrition education into school curricula to foster lifelong healthy habits from an early age.</w:t>
      </w:r>
    </w:p>
    <w:p>
      <w:pPr>
        <w:numPr>
          <w:ilvl w:val="0"/>
          <w:numId w:val="1003"/>
        </w:numPr>
        <w:pStyle w:val="Compact"/>
      </w:pPr>
      <w:r>
        <w:rPr>
          <w:bCs/>
          <w:b/>
        </w:rPr>
        <w:t xml:space="preserve">Cultural Sensitivity Training:</w:t>
      </w:r>
      <w:r>
        <w:t xml:space="preserve"> </w:t>
      </w:r>
      <w:r>
        <w:t xml:space="preserve">Equip dietitians with cross-cultural communication skills to address diverse dietary needs in Dubai’s multicultural population.</w:t>
      </w:r>
    </w:p>
    <w:p>
      <w:pPr>
        <w:numPr>
          <w:ilvl w:val="0"/>
          <w:numId w:val="1003"/>
        </w:numPr>
        <w:pStyle w:val="Compact"/>
      </w:pPr>
      <w:r>
        <w:rPr>
          <w:bCs/>
          <w:b/>
        </w:rPr>
        <w:t xml:space="preserve">Public-Private Partnerships:</w:t>
      </w:r>
      <w:r>
        <w:t xml:space="preserve"> </w:t>
      </w:r>
      <w:r>
        <w:t xml:space="preserve">Collaborate with local restaurants, grocery stores, and fitness centers to create accessible healthy food options.</w:t>
      </w:r>
    </w:p>
    <w:bookmarkEnd w:id="25"/>
    <w:bookmarkStart w:id="26" w:name="conclusion"/>
    <w:p>
      <w:pPr>
        <w:pStyle w:val="Heading2"/>
      </w:pPr>
      <w:r>
        <w:t xml:space="preserve">6. Conclusion</w:t>
      </w:r>
    </w:p>
    <w:p>
      <w:pPr>
        <w:pStyle w:val="FirstParagraph"/>
      </w:pPr>
      <w:r>
        <w:t xml:space="preserve">The United Arab Emirates Dubai presents a unique context for dietitians, blending traditional practices with modern healthcare demands. As the region continues to prioritize wellness and sustainability, dietitians will remain central to shaping policies that address both individual and community health needs. This Master Thesis highlights their critical role in navigating cultural complexities while advancing public health outcomes in Dubai.</w:t>
      </w:r>
    </w:p>
    <w:bookmarkEnd w:id="26"/>
    <w:bookmarkStart w:id="27" w:name="references"/>
    <w:p>
      <w:pPr>
        <w:pStyle w:val="Heading2"/>
      </w:pPr>
      <w:r>
        <w:t xml:space="preserve">References</w:t>
      </w:r>
    </w:p>
    <w:p>
      <w:pPr>
        <w:pStyle w:val="FirstParagraph"/>
      </w:pPr>
      <w:r>
        <w:rPr>
          <w:iCs/>
          <w:i/>
        </w:rPr>
        <w:t xml:space="preserve">World Health Organization (WHO). (2023). Global Diabetes Report: Trends and Challenges. Geneva, Switzerland.</w:t>
      </w:r>
      <w:r>
        <w:br/>
      </w:r>
      <w:r>
        <w:rPr>
          <w:iCs/>
          <w:i/>
        </w:rPr>
        <w:t xml:space="preserve">Dubai Health Authority (DHA). (2023). National Strategy for Food Security and Nutrition in the UAE. Dubai, United Arab Emirates.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Dietitians in United Arab Emirates Dubai</dc:title>
  <dc:creator/>
  <dc:language>en</dc:language>
  <cp:keywords/>
  <dcterms:created xsi:type="dcterms:W3CDTF">2026-07-21T04:12:19Z</dcterms:created>
  <dcterms:modified xsi:type="dcterms:W3CDTF">2026-07-21T04:12:19Z</dcterms:modified>
</cp:coreProperties>
</file>

<file path=docProps/custom.xml><?xml version="1.0" encoding="utf-8"?>
<Properties xmlns="http://schemas.openxmlformats.org/officeDocument/2006/custom-properties" xmlns:vt="http://schemas.openxmlformats.org/officeDocument/2006/docPropsVTypes"/>
</file>