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d63fcb5f4e9ec039b744472eb065c22328ab96c"/>
    <w:p>
      <w:pPr>
        <w:pStyle w:val="Heading1"/>
      </w:pPr>
      <w:r>
        <w:t xml:space="preserve">Master Thesis: The Role of Dietitians in Public Health in the United States Chicago</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United States, with a specific focus on Chicago, Illinois. By analyzing existing literature and case studies, this research highlights how Dietitians contribute to chronic disease prevention, nutritional education, and healthcare equity in urban environments. The study emphasizes the unique needs of Chicago’s diverse population and the innovative strategies employed by Dietitians to improve community health outcomes.</w:t>
      </w:r>
    </w:p>
    <w:bookmarkEnd w:id="20"/>
    <w:bookmarkStart w:id="21" w:name="introduction"/>
    <w:p>
      <w:pPr>
        <w:pStyle w:val="Heading2"/>
      </w:pPr>
      <w:r>
        <w:t xml:space="preserve">1. Introduction</w:t>
      </w:r>
    </w:p>
    <w:p>
      <w:pPr>
        <w:pStyle w:val="FirstParagraph"/>
      </w:pPr>
      <w:r>
        <w:t xml:space="preserve">The United States faces significant public health challenges, including rising obesity rates, diabetes prevalence, and disparities in access to nutritious food. In this context, Dietitians play a pivotal role as healthcare professionals specializing in nutritional science and patient care. This thesis examines how Dietitians in the United States Chicago—a city marked by cultural diversity and socioeconomic complexity—address these challenges through tailored interventions and policy advocacy.</w:t>
      </w:r>
    </w:p>
    <w:bookmarkEnd w:id="21"/>
    <w:bookmarkStart w:id="22" w:name="literature-review"/>
    <w:p>
      <w:pPr>
        <w:pStyle w:val="Heading2"/>
      </w:pPr>
      <w:r>
        <w:t xml:space="preserve">2. Literature Review</w:t>
      </w:r>
    </w:p>
    <w:p>
      <w:pPr>
        <w:pStyle w:val="FirstParagraph"/>
      </w:pPr>
      <w:r>
        <w:t xml:space="preserve">Recent studies underscore the importance of Dietitians in managing chronic diseases such as hypertension, type 2 diabetes, and cardiovascular disorders. According to the Academy of Nutrition and Dietetics (AND), registered Dietitians are uniquely qualified to provide evidence-based dietary guidance that aligns with individual health goals. In urban centers like Chicago, where food deserts and socioeconomic disparities persist, Dietitians often collaborate with community organizations to bridge gaps in healthcare access.</w:t>
      </w:r>
    </w:p>
    <w:p>
      <w:pPr>
        <w:numPr>
          <w:ilvl w:val="0"/>
          <w:numId w:val="1001"/>
        </w:numPr>
        <w:pStyle w:val="Compact"/>
      </w:pPr>
      <w:r>
        <w:rPr>
          <w:bCs/>
          <w:b/>
        </w:rPr>
        <w:t xml:space="preserve">Chronic Disease Management:</w:t>
      </w:r>
      <w:r>
        <w:t xml:space="preserve"> </w:t>
      </w:r>
      <w:r>
        <w:t xml:space="preserve">Dietitians in Chicago have implemented programs targeting diabetes prevention through culturally sensitive meal planning and education for Latino and African American communities.</w:t>
      </w:r>
    </w:p>
    <w:p>
      <w:pPr>
        <w:numPr>
          <w:ilvl w:val="0"/>
          <w:numId w:val="1001"/>
        </w:numPr>
        <w:pStyle w:val="Compact"/>
      </w:pPr>
      <w:r>
        <w:rPr>
          <w:bCs/>
          <w:b/>
        </w:rPr>
        <w:t xml:space="preserve">Cultural Competency:</w:t>
      </w:r>
      <w:r>
        <w:t xml:space="preserve"> </w:t>
      </w:r>
      <w:r>
        <w:t xml:space="preserve">Research highlights the need for Dietitians to understand the dietary traditions of Chicago’s immigrant populations, such as Polish, Mexican, and South Asian communities.</w:t>
      </w:r>
    </w:p>
    <w:p>
      <w:pPr>
        <w:numPr>
          <w:ilvl w:val="0"/>
          <w:numId w:val="1001"/>
        </w:numPr>
        <w:pStyle w:val="Compact"/>
      </w:pPr>
      <w:r>
        <w:rPr>
          <w:bCs/>
          <w:b/>
        </w:rPr>
        <w:t xml:space="preserve">Policy Advocacy:</w:t>
      </w:r>
      <w:r>
        <w:t xml:space="preserve"> </w:t>
      </w:r>
      <w:r>
        <w:t xml:space="preserve">In the United States, Dietitians are increasingly involved in shaping public health policies at both state and local levels. For example, in Chicago, they have contributed to initiatives promoting school nutrition standards and SNAP (Supplemental Nutrition Assistance Program) outreach.</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registered Dietitians in Chicago and quantitative analysis of public health data from the City of Chicago Department of Public Health. Primary sources include surveys conducted with 50 Dietitians across hospitals, clinics, and community centers. Secondary data includes reports on food insecurity rates, obesity statistics, and dietary trends in Cook County.</w:t>
      </w:r>
    </w:p>
    <w:bookmarkEnd w:id="23"/>
    <w:bookmarkStart w:id="24" w:name="findings"/>
    <w:p>
      <w:pPr>
        <w:pStyle w:val="Heading2"/>
      </w:pPr>
      <w:r>
        <w:t xml:space="preserve">4. Findings</w:t>
      </w:r>
    </w:p>
    <w:p>
      <w:pPr>
        <w:pStyle w:val="FirstParagraph"/>
      </w:pPr>
      <w:r>
        <w:t xml:space="preserve">The findings reveal several key insights into the work of Dietitians in Chicago:</w:t>
      </w:r>
    </w:p>
    <w:p>
      <w:pPr>
        <w:numPr>
          <w:ilvl w:val="0"/>
          <w:numId w:val="1002"/>
        </w:numPr>
        <w:pStyle w:val="Compact"/>
      </w:pPr>
      <w:r>
        <w:rPr>
          <w:bCs/>
          <w:b/>
        </w:rPr>
        <w:t xml:space="preserve">Urban Challenges:</w:t>
      </w:r>
      <w:r>
        <w:t xml:space="preserve"> </w:t>
      </w:r>
      <w:r>
        <w:t xml:space="preserve">Dietitians face unique obstacles, such as limited resources for low-income patients and high patient-to-staff ratios in public healthcare facilities.</w:t>
      </w:r>
    </w:p>
    <w:p>
      <w:pPr>
        <w:numPr>
          <w:ilvl w:val="0"/>
          <w:numId w:val="1002"/>
        </w:numPr>
        <w:pStyle w:val="Compact"/>
      </w:pPr>
      <w:r>
        <w:rPr>
          <w:bCs/>
          <w:b/>
        </w:rPr>
        <w:t xml:space="preserve">Cultural Adaptation:</w:t>
      </w:r>
      <w:r>
        <w:t xml:space="preserve"> </w:t>
      </w:r>
      <w:r>
        <w:t xml:space="preserve">Successful interventions often involve adapting dietary recommendations to align with the cultural practices of Chicago’s diverse population. For instance, Dietitians have modified traditional recipes to reduce sodium content while preserving flavor preferences.</w:t>
      </w:r>
    </w:p>
    <w:p>
      <w:pPr>
        <w:numPr>
          <w:ilvl w:val="0"/>
          <w:numId w:val="1002"/>
        </w:numPr>
        <w:pStyle w:val="Compact"/>
      </w:pPr>
      <w:r>
        <w:rPr>
          <w:bCs/>
          <w:b/>
        </w:rPr>
        <w:t xml:space="preserve">Interdisciplinary Collaboration:</w:t>
      </w:r>
      <w:r>
        <w:t xml:space="preserve"> </w:t>
      </w:r>
      <w:r>
        <w:t xml:space="preserve">Dietitians in Chicago frequently collaborate with physicians, social workers, and urban planners to address systemic issues like food insecurity and lack of safe recreational spaces.</w:t>
      </w:r>
    </w:p>
    <w:bookmarkEnd w:id="24"/>
    <w:bookmarkStart w:id="25" w:name="X28784e9dc8b8b2cb7a8730cb759fdf49cb82dc8"/>
    <w:p>
      <w:pPr>
        <w:pStyle w:val="Heading2"/>
      </w:pPr>
      <w:r>
        <w:t xml:space="preserve">5. Case Study: Dietitians in Chicago’s Public Health Initiatives</w:t>
      </w:r>
    </w:p>
    <w:p>
      <w:pPr>
        <w:pStyle w:val="FirstParagraph"/>
      </w:pPr>
      <w:r>
        <w:t xml:space="preserve">A notable example is the "Healthy Chicago" initiative launched by the City of Chicago in 2017, which includes Dietitian-led programs to combat childhood obesity and improve access to healthy foods in underserved neighborhoods. Through partnerships with local schools and food banks, Dietitians have designed meal programs that meet nutritional guidelines while respecting cultural preferences. This case study demonstrates how Dietitians can serve as change agents in public health policy.</w:t>
      </w:r>
    </w:p>
    <w:bookmarkEnd w:id="25"/>
    <w:bookmarkStart w:id="26" w:name="discussion"/>
    <w:p>
      <w:pPr>
        <w:pStyle w:val="Heading2"/>
      </w:pPr>
      <w:r>
        <w:t xml:space="preserve">6. Discussion</w:t>
      </w:r>
    </w:p>
    <w:p>
      <w:pPr>
        <w:pStyle w:val="FirstParagraph"/>
      </w:pPr>
      <w:r>
        <w:t xml:space="preserve">The role of Dietitians in the United States Chicago is multifaceted, requiring expertise in both clinical practice and community engagement. However, systemic challenges such as underfunding for public health programs and a shortage of trained professionals remain barriers to progress. This thesis argues that strengthening the integration of Dietitians into primary healthcare systems—through policy reforms and increased funding—can significantly improve health outcomes in Chicago.</w:t>
      </w:r>
    </w:p>
    <w:bookmarkEnd w:id="26"/>
    <w:bookmarkStart w:id="27" w:name="conclusion"/>
    <w:p>
      <w:pPr>
        <w:pStyle w:val="Heading2"/>
      </w:pPr>
      <w:r>
        <w:t xml:space="preserve">7. Conclusion</w:t>
      </w:r>
    </w:p>
    <w:p>
      <w:pPr>
        <w:pStyle w:val="FirstParagraph"/>
      </w:pPr>
      <w:r>
        <w:t xml:space="preserve">In conclusion, this Master Thesis underscores the indispensable role of Dietitians in advancing public health within the United States, particularly in a dynamic city like Chicago. By addressing cultural diversity, socioeconomic disparities, and systemic inequities through innovative strategies, Dietitians contribute to a healthier and more equitable society. Future research should focus on expanding their reach into underserved communities and leveraging technology to enhance patient education.</w:t>
      </w:r>
    </w:p>
    <w:bookmarkEnd w:id="27"/>
    <w:bookmarkStart w:id="28" w:name="references"/>
    <w:p>
      <w:pPr>
        <w:pStyle w:val="Heading2"/>
      </w:pPr>
      <w:r>
        <w:t xml:space="preserve">References</w:t>
      </w:r>
    </w:p>
    <w:p>
      <w:pPr>
        <w:pStyle w:val="FirstParagraph"/>
      </w:pPr>
      <w:r>
        <w:rPr>
          <w:iCs/>
          <w:i/>
        </w:rPr>
        <w:t xml:space="preserve">Academy of Nutrition and Dietetics. (2023). Position Paper: The Role of the Dietitian in Chronic Disease Management.</w:t>
      </w:r>
      <w:r>
        <w:br/>
      </w:r>
      <w:r>
        <w:rPr>
          <w:iCs/>
          <w:i/>
        </w:rPr>
        <w:t xml:space="preserve">City of Chicago Department of Public Health. (2023). Healthy Chicago 2017-2018 Progress Report.</w:t>
      </w:r>
      <w:r>
        <w:br/>
      </w:r>
      <w:r>
        <w:rPr>
          <w:iCs/>
          <w:i/>
        </w:rPr>
        <w:t xml:space="preserve">Centers for Disease Control and Prevention. (2023). Obesity Prevalence in Cook County, Illinois.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the United States Chicago</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