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Algeria’s</w:t>
      </w:r>
      <w:r>
        <w:t xml:space="preserve"> </w:t>
      </w:r>
      <w:r>
        <w:t xml:space="preserve">Foreign</w:t>
      </w:r>
      <w:r>
        <w:t xml:space="preserve"> </w:t>
      </w:r>
      <w:r>
        <w:t xml:space="preserve">Policy</w:t>
      </w:r>
    </w:p>
    <w:p>
      <w:pPr>
        <w:pStyle w:val="FirstParagraph"/>
      </w:pPr>
      <w:r>
        <w:t xml:space="preserve">```html</w:t>
      </w:r>
    </w:p>
    <w:bookmarkStart w:id="28" w:name="X82f5a9c89aa4fb245e9096591f38e913ee6de9d"/>
    <w:p>
      <w:pPr>
        <w:pStyle w:val="Heading1"/>
      </w:pPr>
      <w:r>
        <w:t xml:space="preserve">Master Thesis: The Role of Diplomats in Algeria’s Foreign Policy</w:t>
      </w:r>
    </w:p>
    <w:bookmarkStart w:id="20" w:name="abstract"/>
    <w:p>
      <w:pPr>
        <w:pStyle w:val="Heading2"/>
      </w:pPr>
      <w:r>
        <w:t xml:space="preserve">Abstract</w:t>
      </w:r>
    </w:p>
    <w:p>
      <w:pPr>
        <w:pStyle w:val="FirstParagraph"/>
      </w:pPr>
      <w:r>
        <w:t xml:space="preserve">This Master Thesis explores the critical role of diplomats within the context of Algeria's foreign policy, with a specific focus on Algiers as a strategic hub for diplomatic engagement. By examining historical, political, and socio-economic factors influencing Algeria’s diplomatic strategy, this study aims to highlight how diplomats in Algiers have shaped national interests and international relations. The thesis underscores the unique challenges and opportunities faced by diplomats operating in Algeria's complex geopolitical landscape.</w:t>
      </w:r>
    </w:p>
    <w:bookmarkEnd w:id="20"/>
    <w:bookmarkStart w:id="21" w:name="introduction"/>
    <w:p>
      <w:pPr>
        <w:pStyle w:val="Heading2"/>
      </w:pPr>
      <w:r>
        <w:t xml:space="preserve">Introduction</w:t>
      </w:r>
    </w:p>
    <w:p>
      <w:pPr>
        <w:pStyle w:val="FirstParagraph"/>
      </w:pPr>
      <w:r>
        <w:t xml:space="preserve">Diplomats are essential actors in the pursuit of national interests, acting as intermediaries between states to foster cooperation, resolve conflicts, and advance shared objectives. In Algeria, a country with a rich history of political independence and regional influence, diplomats play a pivotal role in navigating both domestic and international challenges. Algiers, as the capital city of Algeria, serves as the nerve center for diplomatic operations in North Africa and beyond. This Master Thesis analyzes how diplomats in Algiers contribute to Algeria's foreign policy goals while addressing the unique socio-political dynamics of the region.</w:t>
      </w:r>
    </w:p>
    <w:bookmarkEnd w:id="21"/>
    <w:bookmarkStart w:id="22" w:name="historical-context"/>
    <w:p>
      <w:pPr>
        <w:pStyle w:val="Heading2"/>
      </w:pPr>
      <w:r>
        <w:t xml:space="preserve">Historical Context</w:t>
      </w:r>
    </w:p>
    <w:p>
      <w:pPr>
        <w:pStyle w:val="FirstParagraph"/>
      </w:pPr>
      <w:r>
        <w:t xml:space="preserve">Algeria’s diplomatic history is deeply intertwined with its struggle for independence from French colonial rule, which culminated in 1962. Since then, Algeria has positioned itself as a key player in African and Middle Eastern affairs. Diplomats have been instrumental in maintaining Algeria’s sovereignty and promoting its interests on the global stage. Algiers has emerged as a focal point for diplomatic missions due to its historical significance and strategic location, which connects Africa with Europe, the Mediterranean, and the Sahel region.</w:t>
      </w:r>
    </w:p>
    <w:bookmarkEnd w:id="22"/>
    <w:bookmarkStart w:id="23" w:name="X028abf0305e559a5eaadd6dbc57659af9daf957"/>
    <w:p>
      <w:pPr>
        <w:pStyle w:val="Heading2"/>
      </w:pPr>
      <w:r>
        <w:t xml:space="preserve">The Role of Diplomats in Algerian Foreign Policy</w:t>
      </w:r>
    </w:p>
    <w:p>
      <w:pPr>
        <w:pStyle w:val="FirstParagraph"/>
      </w:pPr>
      <w:r>
        <w:t xml:space="preserve">Diplomats in Algeria operate under a framework shaped by the country’s commitment to non-alignment, regional stability, and multilateralism. Their responsibilities include negotiating treaties, representing Algeria’s interests in international organizations such as the United Nations and the African Union, and fostering economic partnerships. In Algiers, diplomats also work closely with domestic stakeholders to align foreign policy with national priorities.</w:t>
      </w:r>
    </w:p>
    <w:p>
      <w:pPr>
        <w:pStyle w:val="BodyText"/>
      </w:pPr>
      <w:r>
        <w:t xml:space="preserve">The Algerian government has emphasized the need for a cohesive diplomatic strategy that balances bilateral relations with broader regional and global objectives. For instance, diplomats have played a key role in mediating conflicts in the Sahel and advocating for Arab unity. The presence of embassies and consulates in Algiers underscores its status as a hub for international diplomacy, enabling diplomats to engage with foreign counterparts effectively.</w:t>
      </w:r>
    </w:p>
    <w:bookmarkEnd w:id="23"/>
    <w:bookmarkStart w:id="24" w:name="challenges-faced-by-diplomats-in-algeria"/>
    <w:p>
      <w:pPr>
        <w:pStyle w:val="Heading2"/>
      </w:pPr>
      <w:r>
        <w:t xml:space="preserve">Challenges Faced by Diplomats in Algeria</w:t>
      </w:r>
    </w:p>
    <w:p>
      <w:pPr>
        <w:pStyle w:val="FirstParagraph"/>
      </w:pPr>
      <w:r>
        <w:t xml:space="preserve">Diplomats operating in Algeria face unique challenges due to the country’s political structure, economic constraints, and regional tensions. The centralized nature of Algeria’s governance often requires diplomats to navigate bureaucratic hurdles and align their strategies with domestic policies. Additionally, economic sanctions imposed by certain countries have complicated diplomatic efforts to secure trade agreements and foreign investment.</w:t>
      </w:r>
    </w:p>
    <w:p>
      <w:pPr>
        <w:pStyle w:val="BodyText"/>
      </w:pPr>
      <w:r>
        <w:t xml:space="preserve">Algiers itself is a city marked by cultural diversity and political dynamism, which can both aid and challenge diplomatic missions. Diplomats must also contend with regional instability, such as conflicts in Libya or the Sahara, which demand proactive engagement to safeguard Algeria’s interests. The rise of non-state actors and transnational issues further complicates the work of diplomats in Algiers.</w:t>
      </w:r>
    </w:p>
    <w:bookmarkEnd w:id="24"/>
    <w:bookmarkStart w:id="25" w:name="Xe4fffe4bac88504eee32f2f9cdc5a815a198462"/>
    <w:p>
      <w:pPr>
        <w:pStyle w:val="Heading2"/>
      </w:pPr>
      <w:r>
        <w:t xml:space="preserve">Case Studies: Diplomatic Successes and Lessons Learned</w:t>
      </w:r>
    </w:p>
    <w:p>
      <w:pPr>
        <w:pStyle w:val="FirstParagraph"/>
      </w:pPr>
      <w:r>
        <w:t xml:space="preserve">Diplomats in Algeria have achieved notable successes, such as mediating peace talks during the 1990s civil conflict or fostering partnerships with African nations to strengthen regional integration. The role of Algerian diplomats in advocating for Palestinian rights and supporting Arab causes has also reinforced the country’s reputation as a leader in pan-Arab diplomacy.</w:t>
      </w:r>
    </w:p>
    <w:p>
      <w:pPr>
        <w:pStyle w:val="BodyText"/>
      </w:pPr>
      <w:r>
        <w:t xml:space="preserve">However, these successes are not without lessons. For example, the reliance on bilateral negotiations over multilateral frameworks has sometimes limited Algeria’s influence in global institutions. Diplomats in Algiers must now adapt to evolving trends, such as digital diplomacy and the increasing importance of soft power through cultural and educational exchanges.</w:t>
      </w:r>
    </w:p>
    <w:bookmarkEnd w:id="25"/>
    <w:bookmarkStart w:id="26" w:name="conclusion"/>
    <w:p>
      <w:pPr>
        <w:pStyle w:val="Heading2"/>
      </w:pPr>
      <w:r>
        <w:t xml:space="preserve">Conclusion</w:t>
      </w:r>
    </w:p>
    <w:p>
      <w:pPr>
        <w:pStyle w:val="FirstParagraph"/>
      </w:pPr>
      <w:r>
        <w:t xml:space="preserve">This Master Thesis highlights the indispensable role of diplomats in shaping Algeria’s foreign policy, particularly within the context of Algiers as a diplomatic capital. The interplay between historical legacy, political strategy, and regional dynamics underscores the complexity of diplomatic work in Algeria. As global challenges evolve, so too must the approaches of diplomats in Algiers to ensure that Algeria remains a prominent player on the international stage.</w:t>
      </w:r>
    </w:p>
    <w:p>
      <w:pPr>
        <w:pStyle w:val="BodyText"/>
      </w:pPr>
      <w:r>
        <w:t xml:space="preserve">Future research could explore emerging trends in Algerian diplomacy, such as youth engagement and technology-driven foreign policy. Ultimately, this thesis underscores the importance of fostering a new generation of diplomats equipped to navigate the intricate geopolitical landscape of Algeria’s capital, Algiers.</w:t>
      </w:r>
    </w:p>
    <w:bookmarkEnd w:id="26"/>
    <w:bookmarkStart w:id="27" w:name="keywords"/>
    <w:p>
      <w:pPr>
        <w:pStyle w:val="Heading2"/>
      </w:pPr>
      <w:r>
        <w:t xml:space="preserve">Keywords</w:t>
      </w:r>
    </w:p>
    <w:p>
      <w:pPr>
        <w:numPr>
          <w:ilvl w:val="0"/>
          <w:numId w:val="1001"/>
        </w:numPr>
        <w:pStyle w:val="Compact"/>
      </w:pPr>
      <w:r>
        <w:rPr>
          <w:bCs/>
          <w:b/>
        </w:rPr>
        <w:t xml:space="preserve">Master Thesis</w:t>
      </w:r>
    </w:p>
    <w:p>
      <w:pPr>
        <w:numPr>
          <w:ilvl w:val="0"/>
          <w:numId w:val="1001"/>
        </w:numPr>
        <w:pStyle w:val="Compact"/>
      </w:pPr>
      <w:r>
        <w:rPr>
          <w:bCs/>
          <w:b/>
        </w:rPr>
        <w:t xml:space="preserve">Diplomat</w:t>
      </w:r>
    </w:p>
    <w:p>
      <w:pPr>
        <w:numPr>
          <w:ilvl w:val="0"/>
          <w:numId w:val="1001"/>
        </w:numPr>
        <w:pStyle w:val="Compact"/>
      </w:pPr>
      <w:r>
        <w:rPr>
          <w:bCs/>
          <w:b/>
        </w:rPr>
        <w:t xml:space="preserve">Algeria Algiers</w:t>
      </w:r>
    </w:p>
    <w:p>
      <w:pPr>
        <w:pStyle w:val="FirstParagraph"/>
      </w:pPr>
      <w:r>
        <w:t xml:space="preserve">© 2023 Master Thesis on Diplomacy in Algeria. All rights reserved.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Algeria’s Foreign Policy</dc:title>
  <dc:creator/>
  <dc:language>en</dc:language>
  <cp:keywords/>
  <dcterms:created xsi:type="dcterms:W3CDTF">2026-07-18T16:19:07Z</dcterms:created>
  <dcterms:modified xsi:type="dcterms:W3CDTF">2026-07-18T16:19:07Z</dcterms:modified>
</cp:coreProperties>
</file>

<file path=docProps/custom.xml><?xml version="1.0" encoding="utf-8"?>
<Properties xmlns="http://schemas.openxmlformats.org/officeDocument/2006/custom-properties" xmlns:vt="http://schemas.openxmlformats.org/officeDocument/2006/docPropsVTypes"/>
</file>