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fc832aa430f342f882ca9fb7c377bec4c641b3e"/>
    <w:p>
      <w:pPr>
        <w:pStyle w:val="Heading1"/>
      </w:pPr>
      <w:r>
        <w:t xml:space="preserve">Master Thesis: The Role of a Diplomat in Argentina Córdoba</w:t>
      </w:r>
    </w:p>
    <w:bookmarkStart w:id="20" w:name="introduction"/>
    <w:p>
      <w:pPr>
        <w:pStyle w:val="Heading2"/>
      </w:pPr>
      <w:r>
        <w:t xml:space="preserve">Introduction</w:t>
      </w:r>
    </w:p>
    <w:p>
      <w:pPr>
        <w:pStyle w:val="FirstParagraph"/>
      </w:pPr>
      <w:r>
        <w:t xml:space="preserve">The role of a diplomat is pivotal in shaping international relations, fostering cross-cultural understanding, and advancing national interests. In the context of Argentina Córdoba—a region with rich historical, cultural, and economic significance—this Master Thesis explores how diplomats can navigate unique local dynamics while aligning with broader national and global objectives. Argentina Córdoba serves as a microcosm of the nation’s diplomatic challenges and opportunities, making it a critical case study for understanding contemporary diplomacy in Latin America.</w:t>
      </w:r>
    </w:p>
    <w:bookmarkEnd w:id="20"/>
    <w:bookmarkStart w:id="21" w:name="X69dfa37c64a0c446ae17ee552afb0b9392b5588"/>
    <w:p>
      <w:pPr>
        <w:pStyle w:val="Heading2"/>
      </w:pPr>
      <w:r>
        <w:t xml:space="preserve">Contextualization of Diplomacy in Argentina Córdoba</w:t>
      </w:r>
    </w:p>
    <w:p>
      <w:pPr>
        <w:pStyle w:val="FirstParagraph"/>
      </w:pPr>
      <w:r>
        <w:t xml:space="preserve">Argentina Córdoba is not only home to one of the oldest universities in Latin America, the National University of Córdoba (UNC), but also a hub for regional trade and cultural exchange. Historically, the province has played a key role in Argentina’s national identity, from its contributions to education and politics to its strategic location near international borders. A diplomat operating in Córdoba must therefore balance local priorities with national and international mandates.</w:t>
      </w:r>
    </w:p>
    <w:p>
      <w:pPr>
        <w:pStyle w:val="BodyText"/>
      </w:pPr>
      <w:r>
        <w:t xml:space="preserve">The region’s economic reliance on agriculture, industry, and tourism underscores the need for diplomats to engage with stakeholders across sectors. For instance, trade agreements with neighboring countries like Brazil or Chile often have direct implications for Córdoba’s export markets. Similarly, cultural diplomacy initiatives—such as promoting Córdoba’s historical sites or festivals—can enhance Argentina’s global soft power.</w:t>
      </w:r>
    </w:p>
    <w:bookmarkEnd w:id="21"/>
    <w:bookmarkStart w:id="22" w:name="X222338d9d201e77312a361b22037273c504f984"/>
    <w:p>
      <w:pPr>
        <w:pStyle w:val="Heading2"/>
      </w:pPr>
      <w:r>
        <w:t xml:space="preserve">Challenges and Opportunities for Diplomats in Argentina Córdoba</w:t>
      </w:r>
    </w:p>
    <w:p>
      <w:pPr>
        <w:pStyle w:val="FirstParagraph"/>
      </w:pPr>
      <w:r>
        <w:t xml:space="preserve">Diplomats in Argentina Córdoba face unique challenges. Political polarization at the national level can complicate regional cooperation, while economic instability may hinder long-term partnerships. Additionally, the region’s diverse population—comprising indigenous communities, migrant populations, and urban professionals—demands culturally sensitive approaches to diplomacy.</w:t>
      </w:r>
    </w:p>
    <w:p>
      <w:pPr>
        <w:pStyle w:val="BodyText"/>
      </w:pPr>
      <w:r>
        <w:t xml:space="preserve">However, these challenges are accompanied by opportunities. Córdoba’s educational institutions provide a platform for academic diplomacy, such as exchange programs or research collaborations with international universities. The province’s vibrant cultural scene also offers avenues for promoting Argentina’s heritage abroad, particularly in sectors like arts, gastronomy, and historical preservation.</w:t>
      </w:r>
    </w:p>
    <w:bookmarkEnd w:id="22"/>
    <w:bookmarkStart w:id="23" w:name="Xc7a69d8d05a8451d760f25d6a74bff92b5db422"/>
    <w:p>
      <w:pPr>
        <w:pStyle w:val="Heading2"/>
      </w:pPr>
      <w:r>
        <w:t xml:space="preserve">The Diplomat as a Bridge Between Local and Global</w:t>
      </w:r>
    </w:p>
    <w:p>
      <w:pPr>
        <w:pStyle w:val="FirstParagraph"/>
      </w:pPr>
      <w:r>
        <w:t xml:space="preserve">A diplomat in Argentina Córdoba must act as a bridge between local stakeholders and international actors. This requires not only fluency in multilateral negotiations but also an understanding of the region’s socio-economic landscape. For example, addressing climate change—a global issue—demands localized strategies that align with Córdoba’s agricultural needs and environmental policies.</w:t>
      </w:r>
    </w:p>
    <w:p>
      <w:pPr>
        <w:pStyle w:val="BodyText"/>
      </w:pPr>
      <w:r>
        <w:t xml:space="preserve">Moreover, the rise of digital diplomacy has expanded the role of diplomats to include managing online platforms for public engagement. In Córdoba, this could involve leveraging social media to highlight local innovations or fostering virtual collaborations between provincial institutions and global organizations.</w:t>
      </w:r>
    </w:p>
    <w:bookmarkEnd w:id="23"/>
    <w:bookmarkStart w:id="24" w:name="X1903eb0a8c3154d91d0164dfd78179ae4f291df"/>
    <w:p>
      <w:pPr>
        <w:pStyle w:val="Heading2"/>
      </w:pPr>
      <w:r>
        <w:t xml:space="preserve">Case Studies: Diplomatic Initiatives in Argentina Córdoba</w:t>
      </w:r>
    </w:p>
    <w:p>
      <w:pPr>
        <w:pStyle w:val="FirstParagraph"/>
      </w:pPr>
      <w:r>
        <w:t xml:space="preserve">One notable case is the collaboration between Córdoba’s government and international organizations like the United Nations Development Programme (UNDP) to promote sustainable development. These partnerships have focused on improving rural infrastructure, supporting small businesses, and preserving indigenous heritage—all areas where a diplomat’s expertise in negotiation and cultural mediation is essential.</w:t>
      </w:r>
    </w:p>
    <w:p>
      <w:pPr>
        <w:pStyle w:val="BodyText"/>
      </w:pPr>
      <w:r>
        <w:t xml:space="preserve">Another example is the role of Córdoba’s diplomatic missions abroad in attracting foreign investment. By showcasing the province’s strengths—such as its technology sector or tourism potential—diplomats have facilitated partnerships with European and Asian companies, directly benefiting the local economy.</w:t>
      </w:r>
    </w:p>
    <w:bookmarkEnd w:id="24"/>
    <w:bookmarkStart w:id="25" w:name="Xd26acbebbc1419afd761b0a3315ecf59c81db43"/>
    <w:p>
      <w:pPr>
        <w:pStyle w:val="Heading2"/>
      </w:pPr>
      <w:r>
        <w:t xml:space="preserve">The Importance of Education and Training for Diplomats</w:t>
      </w:r>
    </w:p>
    <w:p>
      <w:pPr>
        <w:pStyle w:val="FirstParagraph"/>
      </w:pPr>
      <w:r>
        <w:t xml:space="preserve">Given the complexity of modern diplomacy, continuous education is vital. The National University of Córdoba offers specialized programs in international relations that equip diplomats with skills in conflict resolution, policy analysis, and cross-cultural communication. These programs are critical for preparing professionals to address both traditional and emerging challenges—such as cyber diplomacy or global health crises.</w:t>
      </w:r>
    </w:p>
    <w:p>
      <w:pPr>
        <w:pStyle w:val="BodyText"/>
      </w:pPr>
      <w:r>
        <w:t xml:space="preserve">Additionally, internships with provincial institutions or embassies provide hands-on experience for aspiring diplomats. Such opportunities allow them to understand the unique demands of working in a region like Córdoba, where local traditions and international interests often intersect.</w:t>
      </w:r>
    </w:p>
    <w:bookmarkEnd w:id="25"/>
    <w:bookmarkStart w:id="26" w:name="conclusion"/>
    <w:p>
      <w:pPr>
        <w:pStyle w:val="Heading2"/>
      </w:pPr>
      <w:r>
        <w:t xml:space="preserve">Conclusion</w:t>
      </w:r>
    </w:p>
    <w:p>
      <w:pPr>
        <w:pStyle w:val="FirstParagraph"/>
      </w:pPr>
      <w:r>
        <w:t xml:space="preserve">In conclusion, this Master Thesis underscores the dynamic role of a diplomat in Argentina Córdoba, emphasizing their responsibilities as cultural ambassadors, economic facilitators, and strategic negotiators. The region’s historical legacy, economic diversity, and educational resources provide a fertile ground for innovative diplomatic practices. By addressing local challenges while aligning with national goals and global trends, diplomats in Córdoba can contribute to Argentina’s broader foreign policy objectives while fostering regional development.</w:t>
      </w:r>
    </w:p>
    <w:p>
      <w:pPr>
        <w:pStyle w:val="BodyText"/>
      </w:pPr>
      <w:r>
        <w:t xml:space="preserve">As Argentina continues to navigate its place in the international community, the insights gained from studying diplomacy in Córdoba will be invaluable. This research not only highlights the importance of localized diplomatic strategies but also serves as a foundation for future studies on regional diplomacy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Argentina Córdoba</dc:title>
  <dc:creator/>
  <dc:language>en</dc:language>
  <cp:keywords/>
  <dcterms:created xsi:type="dcterms:W3CDTF">2026-07-21T06:45:21Z</dcterms:created>
  <dcterms:modified xsi:type="dcterms:W3CDTF">2026-07-21T06:45:21Z</dcterms:modified>
</cp:coreProperties>
</file>

<file path=docProps/custom.xml><?xml version="1.0" encoding="utf-8"?>
<Properties xmlns="http://schemas.openxmlformats.org/officeDocument/2006/custom-properties" xmlns:vt="http://schemas.openxmlformats.org/officeDocument/2006/docPropsVTypes"/>
</file>