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6c1e823598b4f4bae7297e61c3699c564049d41"/>
    <w:p>
      <w:pPr>
        <w:pStyle w:val="Heading1"/>
      </w:pPr>
      <w:r>
        <w:t xml:space="preserve">Master Thesis: The Role and Challenges of a Diplomat in Bangladesh Dhaka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International Relations</w:t>
      </w:r>
      <w:r>
        <w:br/>
      </w:r>
      <w:r>
        <w:rPr>
          <w:bCs/>
          <w:b/>
        </w:rPr>
        <w:t xml:space="preserve">Institution:</w:t>
      </w:r>
      <w:r>
        <w:t xml:space="preserve"> </w:t>
      </w:r>
      <w:r>
        <w:t xml:space="preserve">[University Name], Dhaka, Bangladesh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diplomats in Bangladesh Dhaka, emphasizing their significance in shaping the country's foreign policy, fostering international relations, and addressing regional and global challenges. As a hub of political and economic activity in South Asia, Dhaka requires skilled diplomats to navigate complex geopolitical dynamics while promoting Bangladesh's interests abroad. The study analyzes the responsibilities of a diplomat operating from Dhaka, the training required for such roles, and case studies highlighting successful diplomatic engagements. It also examines contemporary issues like climate change, trade agreements, and regional security that demand expertise from Bangladeshi diplomats.</w:t>
      </w:r>
    </w:p>
    <w:bookmarkEnd w:id="20"/>
    <w:bookmarkStart w:id="21" w:name="introduction"/>
    <w:p>
      <w:pPr>
        <w:pStyle w:val="Heading2"/>
      </w:pPr>
      <w:r>
        <w:t xml:space="preserve">Introduction</w:t>
      </w:r>
    </w:p>
    <w:p>
      <w:pPr>
        <w:pStyle w:val="FirstParagraph"/>
      </w:pPr>
      <w:r>
        <w:t xml:space="preserve">Bangladesh Dhaka serves as the epicenter of national decision-making and international diplomacy. As a developing nation in South Asia, Bangladesh's foreign policy is intricately tied to its economic growth, regional stability, and global partnerships. A diplomat stationed in Dhaka plays a pivotal role in representing the country's interests on the global stage while managing bilateral relations with neighboring states such as India, Bhutan, and Myanmar. This thesis investigates how diplomats operating from Dhaka contribute to Bangladesh's strategic objectives and overcome challenges unique to the region.</w:t>
      </w:r>
    </w:p>
    <w:bookmarkEnd w:id="21"/>
    <w:bookmarkStart w:id="22" w:name="literature-review"/>
    <w:p>
      <w:pPr>
        <w:pStyle w:val="Heading2"/>
      </w:pPr>
      <w:r>
        <w:t xml:space="preserve">Literature Review</w:t>
      </w:r>
    </w:p>
    <w:p>
      <w:pPr>
        <w:pStyle w:val="FirstParagraph"/>
      </w:pPr>
      <w:r>
        <w:t xml:space="preserve">The role of a diplomat in developing nations has been extensively studied, with scholars emphasizing the importance of cultural competence, multilingual skills, and geopolitical awareness. In the context of Bangladesh Dhaka, prior research highlights the unique challenges posed by regional tensions (e.g., India-Bangladesh border disputes) and transnational threats like climate change. Studies by [Author 1] and [Author 2] underscore how diplomats in Dhaka must balance domestic priorities with international commitments, often requiring negotiation skills to resolve conflicts while maintaining Bangladesh's sovereignty.</w:t>
      </w:r>
    </w:p>
    <w:bookmarkEnd w:id="22"/>
    <w:bookmarkStart w:id="23" w:name="methodology"/>
    <w:p>
      <w:pPr>
        <w:pStyle w:val="Heading2"/>
      </w:pPr>
      <w:r>
        <w:t xml:space="preserve">Methodology</w:t>
      </w:r>
    </w:p>
    <w:p>
      <w:pPr>
        <w:pStyle w:val="FirstParagraph"/>
      </w:pPr>
      <w:r>
        <w:t xml:space="preserve">This research employs a qualitative approach, combining case studies of Bangladeshi diplomats stationed in Dhaka with interviews from officials and secondary data analysis. Case studies include the 2018 Bangladesh-India Land Boundary Agreement (LBA) and Bangladesh's participation in the Bay of Bengal Initiative for Multi-Sectoral Technical and Economic Cooperation (BIMSTEC). The methodology also incorporates policy documents, academic journals, and reports from the Ministry of Foreign Affairs to provide a comprehensive understanding of diplomatic practices in Dhaka.</w:t>
      </w:r>
    </w:p>
    <w:bookmarkEnd w:id="23"/>
    <w:bookmarkStart w:id="24" w:name="Xe205093e21c3e71855a0a9c1b80cfd421eb3e81"/>
    <w:p>
      <w:pPr>
        <w:pStyle w:val="Heading2"/>
      </w:pPr>
      <w:r>
        <w:t xml:space="preserve">Key Responsibilities of a Diplomat in Dhaka</w:t>
      </w:r>
    </w:p>
    <w:p>
      <w:pPr>
        <w:numPr>
          <w:ilvl w:val="0"/>
          <w:numId w:val="1001"/>
        </w:numPr>
        <w:pStyle w:val="Compact"/>
      </w:pPr>
      <w:r>
        <w:rPr>
          <w:bCs/>
          <w:b/>
        </w:rPr>
        <w:t xml:space="preserve">Representation:</w:t>
      </w:r>
      <w:r>
        <w:t xml:space="preserve"> </w:t>
      </w:r>
      <w:r>
        <w:t xml:space="preserve">Serving as the official voice of Bangladesh in international forums, ensuring the country's interests are advocated effectively.</w:t>
      </w:r>
    </w:p>
    <w:p>
      <w:pPr>
        <w:numPr>
          <w:ilvl w:val="0"/>
          <w:numId w:val="1001"/>
        </w:numPr>
        <w:pStyle w:val="Compact"/>
      </w:pPr>
      <w:r>
        <w:rPr>
          <w:bCs/>
          <w:b/>
        </w:rPr>
        <w:t xml:space="preserve">Negotiation:</w:t>
      </w:r>
      <w:r>
        <w:t xml:space="preserve"> </w:t>
      </w:r>
      <w:r>
        <w:t xml:space="preserve">Engaging in bilateral and multilateral talks to resolve disputes, such as water-sharing agreements with India or trade pacts with China.</w:t>
      </w:r>
    </w:p>
    <w:p>
      <w:pPr>
        <w:numPr>
          <w:ilvl w:val="0"/>
          <w:numId w:val="1001"/>
        </w:numPr>
        <w:pStyle w:val="Compact"/>
      </w:pPr>
      <w:r>
        <w:rPr>
          <w:bCs/>
          <w:b/>
        </w:rPr>
        <w:t xml:space="preserve">Cultural Diplomacy:</w:t>
      </w:r>
      <w:r>
        <w:t xml:space="preserve"> </w:t>
      </w:r>
      <w:r>
        <w:t xml:space="preserve">Promoting Bangladeshi culture, values, and soft power through events like the Dhaka International Trade Fair.</w:t>
      </w:r>
    </w:p>
    <w:p>
      <w:pPr>
        <w:numPr>
          <w:ilvl w:val="0"/>
          <w:numId w:val="1001"/>
        </w:numPr>
        <w:pStyle w:val="Compact"/>
      </w:pPr>
      <w:r>
        <w:rPr>
          <w:bCs/>
          <w:b/>
        </w:rPr>
        <w:t xml:space="preserve">Intelligence and Reporting:</w:t>
      </w:r>
      <w:r>
        <w:t xml:space="preserve"> </w:t>
      </w:r>
      <w:r>
        <w:t xml:space="preserve">Analyzing global trends and providing strategic insights to the government on issues like climate migration or terrorism.</w:t>
      </w:r>
    </w:p>
    <w:bookmarkEnd w:id="24"/>
    <w:bookmarkStart w:id="25" w:name="X2bd52025b3ace8a14a9d541c4235202a7b46e88"/>
    <w:p>
      <w:pPr>
        <w:pStyle w:val="Heading2"/>
      </w:pPr>
      <w:r>
        <w:t xml:space="preserve">Case Study: Diplomacy in Bangladesh's Climate Negotiations</w:t>
      </w:r>
    </w:p>
    <w:p>
      <w:pPr>
        <w:pStyle w:val="FirstParagraph"/>
      </w:pPr>
      <w:r>
        <w:t xml:space="preserve">Bangladesh is one of the most vulnerable nations to climate change, and its diplomats in Dhaka have played a vital role in global climate summits like COP26 and COP27. By advocating for climate finance and disaster resilience programs, Bangladeshi diplomats have successfully highlighted the country's plight on the international stage. For example, during COP26 in Glasgow (2021), diplomats from Dhaka collaborated with European nations to secure funding for coastal protection projects.</w:t>
      </w:r>
    </w:p>
    <w:bookmarkEnd w:id="25"/>
    <w:bookmarkStart w:id="26" w:name="challenges-faced-by-diplomats-in-dhaka"/>
    <w:p>
      <w:pPr>
        <w:pStyle w:val="Heading2"/>
      </w:pPr>
      <w:r>
        <w:t xml:space="preserve">Challenges Faced by Diplomats in Dhaka</w:t>
      </w:r>
    </w:p>
    <w:p>
      <w:pPr>
        <w:numPr>
          <w:ilvl w:val="0"/>
          <w:numId w:val="1002"/>
        </w:numPr>
        <w:pStyle w:val="Compact"/>
      </w:pPr>
      <w:r>
        <w:rPr>
          <w:bCs/>
          <w:b/>
        </w:rPr>
        <w:t xml:space="preserve">Regional Tensions:</w:t>
      </w:r>
      <w:r>
        <w:t xml:space="preserve"> </w:t>
      </w:r>
      <w:r>
        <w:t xml:space="preserve">Managing complex relationships with neighbors like India, which involves balancing economic cooperation with border disputes.</w:t>
      </w:r>
    </w:p>
    <w:p>
      <w:pPr>
        <w:numPr>
          <w:ilvl w:val="0"/>
          <w:numId w:val="1002"/>
        </w:numPr>
        <w:pStyle w:val="Compact"/>
      </w:pPr>
      <w:r>
        <w:rPr>
          <w:bCs/>
          <w:b/>
        </w:rPr>
        <w:t xml:space="preserve">Limited Resources:</w:t>
      </w:r>
      <w:r>
        <w:t xml:space="preserve"> </w:t>
      </w:r>
      <w:r>
        <w:t xml:space="preserve">Navigating diplomatic missions with constrained budgets, requiring cost-effective strategies to maximize impact.</w:t>
      </w:r>
    </w:p>
    <w:p>
      <w:pPr>
        <w:numPr>
          <w:ilvl w:val="0"/>
          <w:numId w:val="1002"/>
        </w:numPr>
        <w:pStyle w:val="Compact"/>
      </w:pPr>
      <w:r>
        <w:rPr>
          <w:bCs/>
          <w:b/>
        </w:rPr>
        <w:t xml:space="preserve">Cultural Nuances:</w:t>
      </w:r>
      <w:r>
        <w:t xml:space="preserve"> </w:t>
      </w:r>
      <w:r>
        <w:t xml:space="preserve">Ensuring effective communication in diverse international settings while respecting cultural differences.</w:t>
      </w:r>
    </w:p>
    <w:bookmarkEnd w:id="26"/>
    <w:bookmarkStart w:id="27" w:name="conclusion"/>
    <w:p>
      <w:pPr>
        <w:pStyle w:val="Heading2"/>
      </w:pPr>
      <w:r>
        <w:t xml:space="preserve">Conclusion</w:t>
      </w:r>
    </w:p>
    <w:p>
      <w:pPr>
        <w:pStyle w:val="FirstParagraph"/>
      </w:pPr>
      <w:r>
        <w:t xml:space="preserve">The role of a diplomat in Bangladesh Dhaka is indispensable to the nation's foreign policy and global standing. As Bangladesh continues to rise as a regional player, diplomats stationed in Dhaka must adapt to evolving challenges while leveraging opportunities for cooperation. This thesis underscores the need for continued investment in diplomatic training, technological innovation, and multilateral engagement to ensure that Bangladeshi diplomats remain effective advocates for their country's interests.</w:t>
      </w:r>
    </w:p>
    <w:bookmarkEnd w:id="27"/>
    <w:bookmarkStart w:id="28" w:name="references"/>
    <w:p>
      <w:pPr>
        <w:pStyle w:val="Heading2"/>
      </w:pPr>
      <w:r>
        <w:t xml:space="preserve">References</w:t>
      </w:r>
    </w:p>
    <w:p>
      <w:pPr>
        <w:numPr>
          <w:ilvl w:val="0"/>
          <w:numId w:val="1003"/>
        </w:numPr>
        <w:pStyle w:val="Compact"/>
      </w:pPr>
      <w:r>
        <w:t xml:space="preserve">[Author 1], "Diplomatic Strategies in South Asia," Journal of International Relations, [Year].</w:t>
      </w:r>
    </w:p>
    <w:p>
      <w:pPr>
        <w:numPr>
          <w:ilvl w:val="0"/>
          <w:numId w:val="1003"/>
        </w:numPr>
        <w:pStyle w:val="Compact"/>
      </w:pPr>
      <w:r>
        <w:t xml:space="preserve">[Author 2], "Bangladesh's Foreign Policy: A Case Study of Dhaka," South Asian Review, [Year].</w:t>
      </w:r>
    </w:p>
    <w:p>
      <w:pPr>
        <w:numPr>
          <w:ilvl w:val="0"/>
          <w:numId w:val="1003"/>
        </w:numPr>
        <w:pStyle w:val="Compact"/>
      </w:pPr>
      <w:r>
        <w:t xml:space="preserve">Ministry of Foreign Affairs, Bangladesh. (2023). Annual Report on Diplomatic Achievements.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Bangladeshi Diplomats</w:t>
      </w:r>
      <w:r>
        <w:br/>
      </w:r>
      <w:r>
        <w:rPr>
          <w:bCs/>
          <w:b/>
        </w:rPr>
        <w:t xml:space="preserve">Appendix B:</w:t>
      </w:r>
      <w:r>
        <w:t xml:space="preserve"> </w:t>
      </w:r>
      <w:r>
        <w:t xml:space="preserve">Maps of Bangladesh's Diplomatic Missions in Dhaka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Bangladesh Dhaka</dc:title>
  <dc:creator/>
  <dc:language>en</dc:language>
  <cp:keywords/>
  <dcterms:created xsi:type="dcterms:W3CDTF">2026-07-23T20:09:27Z</dcterms:created>
  <dcterms:modified xsi:type="dcterms:W3CDTF">2026-07-23T20:09:27Z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