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7" w:name="Xfd9876e802acdf5df5d4f308f69403e9a9cdb2b"/>
    <w:p>
      <w:pPr>
        <w:pStyle w:val="Heading1"/>
      </w:pPr>
      <w:r>
        <w:t xml:space="preserve">Master Thesis: The Role of Diplomats in Santiago, Chile</w:t>
      </w:r>
    </w:p>
    <w:p>
      <w:pPr>
        <w:pStyle w:val="FirstParagraph"/>
      </w:pPr>
      <w:r>
        <w:rPr>
          <w:bCs/>
          <w:b/>
        </w:rPr>
        <w:t xml:space="preserve">Diplomat</w:t>
      </w:r>
      <w:r>
        <w:t xml:space="preserve">, a term often associated with the art of negotiation and international relations, holds a pivotal role in shaping national policies and fostering global partnerships. This</w:t>
      </w:r>
      <w:r>
        <w:t xml:space="preserve"> </w:t>
      </w:r>
      <w:r>
        <w:rPr>
          <w:bCs/>
          <w:b/>
        </w:rPr>
        <w:t xml:space="preserve">Master Thesis</w:t>
      </w:r>
      <w:r>
        <w:t xml:space="preserve"> </w:t>
      </w:r>
      <w:r>
        <w:t xml:space="preserve">explores the unique contributions of diplomats operating within</w:t>
      </w:r>
      <w:r>
        <w:t xml:space="preserve"> </w:t>
      </w:r>
      <w:r>
        <w:rPr>
          <w:bCs/>
          <w:b/>
        </w:rPr>
        <w:t xml:space="preserve">Chile Santiago</w:t>
      </w:r>
      <w:r>
        <w:t xml:space="preserve">, a city that serves as both the political and cultural heart of Chile. The study delves into how diplomats stationed in Santiago navigate the complexities of regional diplomacy, trade agreements, and cultural exchange, emphasizing their significance in advancing Chile’s global standing.</w:t>
      </w:r>
    </w:p>
    <w:bookmarkStart w:id="20" w:name="introduction"/>
    <w:p>
      <w:pPr>
        <w:pStyle w:val="Heading2"/>
      </w:pPr>
      <w:r>
        <w:t xml:space="preserve">Introduction</w:t>
      </w:r>
    </w:p>
    <w:p>
      <w:pPr>
        <w:pStyle w:val="FirstParagraph"/>
      </w:pPr>
      <w:r>
        <w:t xml:space="preserve">The role of a diplomat transcends mere representation; it involves strategic engagement with foreign governments, fostering bilateral relations, and advocating for national interests on the international stage. Santiago de Chile, as the capital city of Latin America’s most geographically isolated nation, presents a unique environment for diplomats to operate. Surrounded by the Andes Mountains and bordered by the Pacific Ocean, Chile’s position has historically shaped its foreign policy priorities, including maritime rights, trade with Asia-Pacific nations, and regional integration within South America.</w:t>
      </w:r>
    </w:p>
    <w:p>
      <w:pPr>
        <w:pStyle w:val="BodyText"/>
      </w:pPr>
      <w:r>
        <w:t xml:space="preserve">This</w:t>
      </w:r>
      <w:r>
        <w:t xml:space="preserve"> </w:t>
      </w:r>
      <w:r>
        <w:rPr>
          <w:bCs/>
          <w:b/>
        </w:rPr>
        <w:t xml:space="preserve">Master Thesis</w:t>
      </w:r>
      <w:r>
        <w:t xml:space="preserve"> </w:t>
      </w:r>
      <w:r>
        <w:t xml:space="preserve">seeks to analyze how diplomats based in Santiago leverage their expertise to address challenges such as geopolitical tensions in the Pacific Rim, environmental cooperation on climate change initiatives, and the promotion of Chile’s rich cultural heritage. The research also examines the intersection between diplomacy and domestic policy, highlighting how Santiago serves as a hub for strategic decision-making that influences Chile’s global engagement.</w:t>
      </w:r>
    </w:p>
    <w:bookmarkEnd w:id="20"/>
    <w:bookmarkStart w:id="21" w:name="methodology"/>
    <w:p>
      <w:pPr>
        <w:pStyle w:val="Heading2"/>
      </w:pPr>
      <w:r>
        <w:t xml:space="preserve">Methodology</w:t>
      </w:r>
    </w:p>
    <w:p>
      <w:pPr>
        <w:pStyle w:val="FirstParagraph"/>
      </w:pPr>
      <w:r>
        <w:t xml:space="preserve">The study employs a qualitative research methodology, incorporating case studies of key diplomatic missions in Santiago, interviews with former diplomats, and an analysis of official documents. The focus is on understanding the institutional frameworks within which diplomats operate, including the Chilean Ministry of Foreign Affairs (MINEX) and its regional offices. By evaluating historical precedents—such as Chile’s role in the Antarctic Treaty or its trade agreements with China—the research underscores the evolving responsibilities of diplomats in addressing both traditional and emerging global issues.</w:t>
      </w:r>
    </w:p>
    <w:bookmarkEnd w:id="21"/>
    <w:bookmarkStart w:id="22" w:name="findings"/>
    <w:p>
      <w:pPr>
        <w:pStyle w:val="Heading2"/>
      </w:pPr>
      <w:r>
        <w:t xml:space="preserve">Findings</w:t>
      </w:r>
    </w:p>
    <w:p>
      <w:pPr>
        <w:pStyle w:val="FirstParagraph"/>
      </w:pPr>
      <w:r>
        <w:t xml:space="preserve">The findings reveal that diplomats based in Santiago face a dual mandate: to defend Chile’s national interests while simultaneously engaging in multilateral cooperation. For instance, Chile’s strategic location has made it a key player in negotiations related to the Pacific Alliance (a trade bloc including Peru, Colombia, Mexico, and Chile). Diplomats stationed in Santiago play a critical role in facilitating dialogue among member states and ensuring alignment on economic policies.</w:t>
      </w:r>
    </w:p>
    <w:p>
      <w:pPr>
        <w:pStyle w:val="BodyText"/>
      </w:pPr>
      <w:r>
        <w:t xml:space="preserve">Additionally, the study highlights how diplomats contribute to cultural diplomacy by promoting Chile’s exports of wine, copper, and artistic expressions. Through events hosted at Santiago’s embassies or cultural centers, diplomats foster soft power that enhances Chile’s international image. The research also underscores challenges such as balancing environmental sustainability with resource extraction in the Atacama Desert—a region where diplomatic negotiations often intersect with ecological concerns.</w:t>
      </w:r>
    </w:p>
    <w:bookmarkEnd w:id="22"/>
    <w:bookmarkStart w:id="23" w:name="Xc39d90e76aafd47fae4e771661775f0058087a3"/>
    <w:p>
      <w:pPr>
        <w:pStyle w:val="Heading2"/>
      </w:pPr>
      <w:r>
        <w:t xml:space="preserve">Analysis: Diplomacy in a Globalized Context</w:t>
      </w:r>
    </w:p>
    <w:p>
      <w:pPr>
        <w:pStyle w:val="FirstParagraph"/>
      </w:pPr>
      <w:r>
        <w:t xml:space="preserve">Santiago’s position as a regional capital provides diplomats with access to diverse stakeholders, including Latin American governments, multinational corporations, and international organizations. The study argues that effective diplomacy in Santiago requires not only political acumen but also an understanding of Chile’s unique socio-economic landscape. For example, diplomats must navigate the tension between protecting Chile’s natural resources and fostering trade relationships with countries like China or the United States.</w:t>
      </w:r>
    </w:p>
    <w:p>
      <w:pPr>
        <w:pStyle w:val="BodyText"/>
      </w:pPr>
      <w:r>
        <w:t xml:space="preserve">The research also identifies trends in digital diplomacy, where diplomats in Santiago leverage social media and virtual platforms to engage with global audiences. This shift reflects a broader transformation in how modern</w:t>
      </w:r>
      <w:r>
        <w:t xml:space="preserve"> </w:t>
      </w:r>
      <w:r>
        <w:rPr>
          <w:bCs/>
          <w:b/>
        </w:rPr>
        <w:t xml:space="preserve">Diplomat</w:t>
      </w:r>
      <w:r>
        <w:t xml:space="preserve">s operate, blending traditional negotiation techniques with innovative communication strategies.</w:t>
      </w:r>
    </w:p>
    <w:bookmarkEnd w:id="23"/>
    <w:bookmarkStart w:id="24" w:name="case-studies"/>
    <w:p>
      <w:pPr>
        <w:pStyle w:val="Heading2"/>
      </w:pPr>
      <w:r>
        <w:t xml:space="preserve">Case Studies</w:t>
      </w:r>
    </w:p>
    <w:p>
      <w:pPr>
        <w:pStyle w:val="FirstParagraph"/>
      </w:pPr>
      <w:r>
        <w:t xml:space="preserve">To illustrate the practical applications of diplomacy in Santiago, the thesis includes two case studies: (1) Chile’s response to territorial disputes in Antarctica and (2) the role of diplomats in mediating trade agreements between Latin American countries. In both instances, diplomats stationed in Santiago acted as key intermediaries, ensuring that Chile’s interests were represented while promoting regional stability.</w:t>
      </w:r>
    </w:p>
    <w:p>
      <w:pPr>
        <w:pStyle w:val="BodyText"/>
      </w:pPr>
      <w:r>
        <w:t xml:space="preserve">The Antarctic case study highlights how Chilean diplomats have worked to preserve the continent’s environmental integrity while advocating for scientific collaboration. Meanwhile, the trade agreement analysis demonstrates how Santiago-based diplomats facilitated negotiations with Pacific Island nations, expanding Chile’s influence in maritime and fisheries-related matters.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critical role of</w:t>
      </w:r>
      <w:r>
        <w:t xml:space="preserve"> </w:t>
      </w:r>
      <w:r>
        <w:rPr>
          <w:bCs/>
          <w:b/>
        </w:rPr>
        <w:t xml:space="preserve">Diplomat</w:t>
      </w:r>
      <w:r>
        <w:t xml:space="preserve">s operating within</w:t>
      </w:r>
      <w:r>
        <w:t xml:space="preserve"> </w:t>
      </w:r>
      <w:r>
        <w:rPr>
          <w:bCs/>
          <w:b/>
        </w:rPr>
        <w:t xml:space="preserve">Chile Santiago</w:t>
      </w:r>
      <w:r>
        <w:t xml:space="preserve">. As a city that bridges Latin America with the Pacific, Santiago provides a dynamic environment for diplomats to address both regional and global challenges. The research underscores the need for continued investment in diplomatic training and cross-cultural understanding, ensuring that Chile remains a leader in international cooperation.</w:t>
      </w:r>
    </w:p>
    <w:p>
      <w:pPr>
        <w:pStyle w:val="BodyText"/>
      </w:pPr>
      <w:r>
        <w:t xml:space="preserve">The findings of this thesis contribute to broader discussions on the future of diplomacy in an increasingly interconnected world. By examining the work of diplomats in Santiago, this study offers insights into how nations can leverage their strategic locations to advance peace, trade, and cultural exchange. As Chile continues to play a central role in Latin American politics and global environmental initiatives, the contributions of its diplomats will remain indispensable.</w:t>
      </w:r>
    </w:p>
    <w:bookmarkEnd w:id="25"/>
    <w:bookmarkStart w:id="26" w:name="references"/>
    <w:p>
      <w:pPr>
        <w:pStyle w:val="Heading2"/>
      </w:pPr>
      <w:r>
        <w:t xml:space="preserve">References</w:t>
      </w:r>
    </w:p>
    <w:p>
      <w:pPr>
        <w:pStyle w:val="FirstParagraph"/>
      </w:pPr>
      <w:r>
        <w:t xml:space="preserve">This section would include citations from academic sources, official reports by the Chilean Ministry of Foreign Affairs, and interviews with diplomats based in Santiago. However, due to formatting constraints in this HTML document, references are not displayed here.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Santiago, Chile</dc:title>
  <dc:creator/>
  <dc:language>en</dc:language>
  <cp:keywords/>
  <dcterms:created xsi:type="dcterms:W3CDTF">2026-07-22T22:47:28Z</dcterms:created>
  <dcterms:modified xsi:type="dcterms:W3CDTF">2026-07-22T22:47:28Z</dcterms:modified>
</cp:coreProperties>
</file>

<file path=docProps/custom.xml><?xml version="1.0" encoding="utf-8"?>
<Properties xmlns="http://schemas.openxmlformats.org/officeDocument/2006/custom-properties" xmlns:vt="http://schemas.openxmlformats.org/officeDocument/2006/docPropsVTypes"/>
</file>