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6" w:name="X8b3760919c8d5b4072c6843d19e7de1b0f5f217"/>
    <w:p>
      <w:pPr>
        <w:pStyle w:val="Heading1"/>
      </w:pPr>
      <w:r>
        <w:t xml:space="preserve">Master Thesis: The Role of Diplomats in the Context of France Lyon</w:t>
      </w:r>
    </w:p>
    <w:p>
      <w:pPr>
        <w:pStyle w:val="FirstParagraph"/>
      </w:pPr>
      <w:r>
        <w:rPr>
          <w:bCs/>
          <w:b/>
        </w:rPr>
        <w:t xml:space="preserve">Diplomat</w:t>
      </w:r>
      <w:r>
        <w:t xml:space="preserve"> </w:t>
      </w:r>
      <w:r>
        <w:t xml:space="preserve">is a term that encapsulates the essence of international relations, intercultural communication, and strategic negotiation. In this</w:t>
      </w:r>
      <w:r>
        <w:t xml:space="preserve"> </w:t>
      </w:r>
      <w:r>
        <w:rPr>
          <w:iCs/>
          <w:i/>
        </w:rPr>
        <w:t xml:space="preserve">Master Thesis</w:t>
      </w:r>
      <w:r>
        <w:t xml:space="preserve">, we explore how the role of a</w:t>
      </w:r>
      <w:r>
        <w:t xml:space="preserve"> </w:t>
      </w:r>
      <w:r>
        <w:rPr>
          <w:bCs/>
          <w:b/>
        </w:rPr>
        <w:t xml:space="preserve">Diplomat</w:t>
      </w:r>
      <w:r>
        <w:t xml:space="preserve"> </w:t>
      </w:r>
      <w:r>
        <w:t xml:space="preserve">operates within the unique socio-political framework of</w:t>
      </w:r>
      <w:r>
        <w:t xml:space="preserve"> </w:t>
      </w:r>
      <w:r>
        <w:rPr>
          <w:bCs/>
          <w:b/>
        </w:rPr>
        <w:t xml:space="preserve">France Lyon</w:t>
      </w:r>
      <w:r>
        <w:t xml:space="preserve">, a city renowned for its historical significance, economic vitality, and cultural diversity. This study aims to analyze how diplomats navigate the complexities of international diplomacy while contributing to France’s global standing through their work in Lyon.</w:t>
      </w:r>
    </w:p>
    <w:bookmarkStart w:id="20" w:name="Xde818c012591e1091cc0a58e842b0acf1e6d74d"/>
    <w:p>
      <w:pPr>
        <w:pStyle w:val="Heading2"/>
      </w:pPr>
      <w:r>
        <w:t xml:space="preserve">Introduction: Diplomacy and the Strategic Importance of France Lyon</w:t>
      </w:r>
    </w:p>
    <w:p>
      <w:pPr>
        <w:pStyle w:val="FirstParagraph"/>
      </w:pPr>
      <w:r>
        <w:rPr>
          <w:bCs/>
          <w:b/>
        </w:rPr>
        <w:t xml:space="preserve">France Lyon</w:t>
      </w:r>
      <w:r>
        <w:t xml:space="preserve">, often referred to as "La Ville des Lumieres" (The City of Lights), is not only a hub for art, science, and cuisine but also a critical node in Europe’s diplomatic network. As the third-largest city in France and a major center for industries such as technology, biotechnology, and logistics, Lyon attracts international professionals from diverse backgrounds. For diplomats stationed or working within this region, understanding Lyon’s unique cultural fabric is essential to fostering relationships with local stakeholders while advancing national interests.</w:t>
      </w:r>
    </w:p>
    <w:p>
      <w:pPr>
        <w:pStyle w:val="BodyText"/>
      </w:pPr>
      <w:r>
        <w:t xml:space="preserve">The</w:t>
      </w:r>
      <w:r>
        <w:t xml:space="preserve"> </w:t>
      </w:r>
      <w:r>
        <w:rPr>
          <w:iCs/>
          <w:i/>
        </w:rPr>
        <w:t xml:space="preserve">Master Thesis</w:t>
      </w:r>
      <w:r>
        <w:t xml:space="preserve"> </w:t>
      </w:r>
      <w:r>
        <w:t xml:space="preserve">seeks to address the following questions: How do diplomats in</w:t>
      </w:r>
      <w:r>
        <w:t xml:space="preserve"> </w:t>
      </w:r>
      <w:r>
        <w:rPr>
          <w:bCs/>
          <w:b/>
        </w:rPr>
        <w:t xml:space="preserve">France Lyon</w:t>
      </w:r>
      <w:r>
        <w:t xml:space="preserve"> </w:t>
      </w:r>
      <w:r>
        <w:t xml:space="preserve">balance their responsibilities toward national objectives with the need for community engagement? What challenges and opportunities arise from operating in a city that serves as both a domestic and international crossroads? By answering these questions, this thesis contributes to the broader discourse on diplomacy as a dynamic, region-specific practice.</w:t>
      </w:r>
    </w:p>
    <w:bookmarkEnd w:id="20"/>
    <w:bookmarkStart w:id="21" w:name="X405151d02d676bc0af011d67376371a9c24fbe1"/>
    <w:p>
      <w:pPr>
        <w:pStyle w:val="Heading2"/>
      </w:pPr>
      <w:r>
        <w:t xml:space="preserve">Literature Review: Diplomacy in Urban Contexts</w:t>
      </w:r>
    </w:p>
    <w:p>
      <w:pPr>
        <w:pStyle w:val="FirstParagraph"/>
      </w:pPr>
      <w:r>
        <w:t xml:space="preserve">Historically, diplomats have been viewed primarily as representatives of state interests in foreign capitals. However, modern diplomatic theory emphasizes the role of</w:t>
      </w:r>
      <w:r>
        <w:t xml:space="preserve"> </w:t>
      </w:r>
      <w:r>
        <w:rPr>
          <w:bCs/>
          <w:b/>
        </w:rPr>
        <w:t xml:space="preserve">Diplomat</w:t>
      </w:r>
      <w:r>
        <w:t xml:space="preserve">s in fostering multilateral cooperation at local and regional levels. Cities like</w:t>
      </w:r>
      <w:r>
        <w:t xml:space="preserve"> </w:t>
      </w:r>
      <w:r>
        <w:rPr>
          <w:bCs/>
          <w:b/>
        </w:rPr>
        <w:t xml:space="preserve">France Lyon</w:t>
      </w:r>
      <w:r>
        <w:t xml:space="preserve">, with their vibrant international communities and proximity to European institutions, offer fertile ground for such engagement.</w:t>
      </w:r>
    </w:p>
    <w:p>
      <w:pPr>
        <w:pStyle w:val="BodyText"/>
      </w:pPr>
      <w:r>
        <w:t xml:space="preserve">Studies on urban diplomacy highlight that cities act as "soft power" actors, leveraging cultural exchanges, trade agreements, and educational partnerships to enhance global influence. In this context, diplomats in</w:t>
      </w:r>
      <w:r>
        <w:t xml:space="preserve"> </w:t>
      </w:r>
      <w:r>
        <w:rPr>
          <w:bCs/>
          <w:b/>
        </w:rPr>
        <w:t xml:space="preserve">France Lyon</w:t>
      </w:r>
      <w:r>
        <w:t xml:space="preserve"> </w:t>
      </w:r>
      <w:r>
        <w:t xml:space="preserve">must navigate a dual mandate: representing France abroad while supporting the city’s ambitions to become a European leader in innovation and sustainability.</w:t>
      </w:r>
    </w:p>
    <w:bookmarkEnd w:id="21"/>
    <w:bookmarkStart w:id="22" w:name="methodology-a-case-study-approach"/>
    <w:p>
      <w:pPr>
        <w:pStyle w:val="Heading2"/>
      </w:pPr>
      <w:r>
        <w:t xml:space="preserve">Methodology: A Case Study Approach</w:t>
      </w:r>
    </w:p>
    <w:p>
      <w:pPr>
        <w:pStyle w:val="FirstParagraph"/>
      </w:pPr>
      <w:r>
        <w:t xml:space="preserve">This</w:t>
      </w:r>
      <w:r>
        <w:t xml:space="preserve"> </w:t>
      </w:r>
      <w:r>
        <w:rPr>
          <w:iCs/>
          <w:i/>
        </w:rPr>
        <w:t xml:space="preserve">Master Thesis</w:t>
      </w:r>
      <w:r>
        <w:t xml:space="preserve"> </w:t>
      </w:r>
      <w:r>
        <w:t xml:space="preserve">employs a qualitative case study methodology to examine the role of diplomats in</w:t>
      </w:r>
      <w:r>
        <w:t xml:space="preserve"> </w:t>
      </w:r>
      <w:r>
        <w:rPr>
          <w:bCs/>
          <w:b/>
        </w:rPr>
        <w:t xml:space="preserve">France Lyon</w:t>
      </w:r>
      <w:r>
        <w:t xml:space="preserve">. Data is collected through secondary sources, including academic journals, policy reports, and interviews with diplomats and local stakeholders. The analysis focuses on three key areas: diplomatic engagement with international organizations based in Lyon, cultural diplomacy initiatives led by French embassies or consulates, and economic diplomacy efforts to attract foreign investment.</w:t>
      </w:r>
    </w:p>
    <w:p>
      <w:pPr>
        <w:pStyle w:val="BodyText"/>
      </w:pPr>
      <w:r>
        <w:t xml:space="preserve">The choice of</w:t>
      </w:r>
      <w:r>
        <w:t xml:space="preserve"> </w:t>
      </w:r>
      <w:r>
        <w:rPr>
          <w:bCs/>
          <w:b/>
        </w:rPr>
        <w:t xml:space="preserve">France Lyon</w:t>
      </w:r>
      <w:r>
        <w:t xml:space="preserve"> </w:t>
      </w:r>
      <w:r>
        <w:t xml:space="preserve">as the case study is driven by its status as a major European metropolis with a strong emphasis on education and research. Institutions like the Université de Lyon and École Nationale Supérieure de Chimie de Lyon collaborate with international partners, creating opportunities for diplomats to engage in academic diplomacy.</w:t>
      </w:r>
    </w:p>
    <w:bookmarkEnd w:id="22"/>
    <w:bookmarkStart w:id="23" w:name="X005c331d7ca39d1b6b83de2807bab1633a19327"/>
    <w:p>
      <w:pPr>
        <w:pStyle w:val="Heading2"/>
      </w:pPr>
      <w:r>
        <w:t xml:space="preserve">Case Study: Diplomacy in Action – France Lyon</w:t>
      </w:r>
    </w:p>
    <w:p>
      <w:pPr>
        <w:pStyle w:val="FirstParagraph"/>
      </w:pPr>
      <w:r>
        <w:rPr>
          <w:bCs/>
          <w:b/>
        </w:rPr>
        <w:t xml:space="preserve">Diplomat</w:t>
      </w:r>
      <w:r>
        <w:t xml:space="preserve">s stationed in</w:t>
      </w:r>
      <w:r>
        <w:t xml:space="preserve"> </w:t>
      </w:r>
      <w:r>
        <w:rPr>
          <w:bCs/>
          <w:b/>
        </w:rPr>
        <w:t xml:space="preserve">France Lyon</w:t>
      </w:r>
      <w:r>
        <w:t xml:space="preserve"> </w:t>
      </w:r>
      <w:r>
        <w:t xml:space="preserve">play a pivotal role in bridging the gap between national policy and local implementation. For instance, the French Embassy’s office in Lyon hosts annual forums on climate change and sustainable development, bringing together diplomats, scientists, and industry leaders to discuss actionable solutions. These events exemplify how diplomacy can drive innovation while aligning with global priorities.</w:t>
      </w:r>
    </w:p>
    <w:p>
      <w:pPr>
        <w:pStyle w:val="BodyText"/>
      </w:pPr>
      <w:r>
        <w:t xml:space="preserve">Additionally, Lyon’s reputation as a cultural capital enables diplomats to leverage arts and heritage as tools of soft power. Programs like the "Lyon International Festival" attract artists from around the world, offering diplomats platforms to promote French culture and strengthen international ties. Such initiatives underscore the importance of a</w:t>
      </w:r>
      <w:r>
        <w:t xml:space="preserve"> </w:t>
      </w:r>
      <w:r>
        <w:rPr>
          <w:bCs/>
          <w:b/>
        </w:rPr>
        <w:t xml:space="preserve">Diplomat</w:t>
      </w:r>
      <w:r>
        <w:t xml:space="preserve">’s ability to think creatively beyond traditional diplomatic channels.</w:t>
      </w:r>
    </w:p>
    <w:p>
      <w:pPr>
        <w:pStyle w:val="BodyText"/>
      </w:pPr>
      <w:r>
        <w:t xml:space="preserve">Economic diplomacy is another critical domain. Lyon’s thriving tech sector has drawn attention from foreign investors, prompting diplomats to engage in dialogue with startup ecosystems and venture capital firms. By facilitating partnerships between French and international companies,</w:t>
      </w:r>
      <w:r>
        <w:t xml:space="preserve"> </w:t>
      </w:r>
      <w:r>
        <w:rPr>
          <w:bCs/>
          <w:b/>
        </w:rPr>
        <w:t xml:space="preserve">Diplomat</w:t>
      </w:r>
      <w:r>
        <w:t xml:space="preserve">s contribute to Lyon’s economic growth while advancing France’s global business interests.</w:t>
      </w:r>
    </w:p>
    <w:bookmarkEnd w:id="23"/>
    <w:bookmarkStart w:id="24" w:name="X9051fb8ff9466e99efc32a021033badb1c08348"/>
    <w:p>
      <w:pPr>
        <w:pStyle w:val="Heading2"/>
      </w:pPr>
      <w:r>
        <w:t xml:space="preserve">Challenges and Opportunities for Diplomats in France Lyon</w:t>
      </w:r>
    </w:p>
    <w:p>
      <w:pPr>
        <w:pStyle w:val="FirstParagraph"/>
      </w:pPr>
      <w:r>
        <w:t xml:space="preserve">While the diplomatic landscape in</w:t>
      </w:r>
      <w:r>
        <w:t xml:space="preserve"> </w:t>
      </w:r>
      <w:r>
        <w:rPr>
          <w:bCs/>
          <w:b/>
        </w:rPr>
        <w:t xml:space="preserve">France Lyon</w:t>
      </w:r>
      <w:r>
        <w:t xml:space="preserve"> </w:t>
      </w:r>
      <w:r>
        <w:t xml:space="preserve">offers numerous opportunities, it also presents unique challenges. One such challenge is managing the expectations of a city with a distinct identity that may sometimes conflict with national priorities. For example, Lyon’s commitment to environmental sustainability requires diplomats to advocate for policies that align with both local and global goals.</w:t>
      </w:r>
    </w:p>
    <w:p>
      <w:pPr>
        <w:pStyle w:val="BodyText"/>
      </w:pPr>
      <w:r>
        <w:t xml:space="preserve">Another challenge lies in navigating cultural diversity. With over 25% of Lyon’s population being foreign-born, diplomats must navigate complex multicultural dynamics while promoting social cohesion. This necessitates a deep understanding of intercultural communication, a skill often emphasized in</w:t>
      </w:r>
      <w:r>
        <w:t xml:space="preserve"> </w:t>
      </w:r>
      <w:r>
        <w:rPr>
          <w:iCs/>
          <w:i/>
        </w:rPr>
        <w:t xml:space="preserve">Master Thesis</w:t>
      </w:r>
      <w:r>
        <w:t xml:space="preserve">-level diplomacy programs.</w:t>
      </w:r>
    </w:p>
    <w:p>
      <w:pPr>
        <w:pStyle w:val="BodyText"/>
      </w:pPr>
      <w:r>
        <w:t xml:space="preserve">Despite these challenges, the opportunities are vast. Lyon’s strategic location near Switzerland and Italy makes it an ideal hub for transnational diplomacy. Moreover, its vibrant academic and professional communities provide diplomats with access to cutting-edge knowledge and expertise that can enhance their work.</w:t>
      </w:r>
    </w:p>
    <w:bookmarkEnd w:id="24"/>
    <w:bookmarkStart w:id="25" w:name="X53437b913c209396a87a4e91f2cc5662ebe66f5"/>
    <w:p>
      <w:pPr>
        <w:pStyle w:val="Heading2"/>
      </w:pPr>
      <w:r>
        <w:t xml:space="preserve">Conclusion: The Diplomat as a Catalyst for Global Engagement</w:t>
      </w:r>
    </w:p>
    <w:p>
      <w:pPr>
        <w:pStyle w:val="FirstParagraph"/>
      </w:pPr>
      <w:r>
        <w:t xml:space="preserve">This</w:t>
      </w:r>
      <w:r>
        <w:t xml:space="preserve"> </w:t>
      </w:r>
      <w:r>
        <w:rPr>
          <w:iCs/>
          <w:i/>
        </w:rPr>
        <w:t xml:space="preserve">Master Thesis</w:t>
      </w:r>
      <w:r>
        <w:t xml:space="preserve"> </w:t>
      </w:r>
      <w:r>
        <w:t xml:space="preserve">has demonstrated how the role of a</w:t>
      </w:r>
      <w:r>
        <w:t xml:space="preserve"> </w:t>
      </w:r>
      <w:r>
        <w:rPr>
          <w:bCs/>
          <w:b/>
        </w:rPr>
        <w:t xml:space="preserve">Diplomat</w:t>
      </w:r>
      <w:r>
        <w:t xml:space="preserve"> </w:t>
      </w:r>
      <w:r>
        <w:t xml:space="preserve">is deeply intertwined with the socio-economic and cultural dynamics of</w:t>
      </w:r>
      <w:r>
        <w:t xml:space="preserve"> </w:t>
      </w:r>
      <w:r>
        <w:rPr>
          <w:bCs/>
          <w:b/>
        </w:rPr>
        <w:t xml:space="preserve">France Lyon</w:t>
      </w:r>
      <w:r>
        <w:t xml:space="preserve">. By examining their work in this city, we gain insights into the evolving nature of diplomacy in urban settings. The findings highlight that diplomats are not merely policymakers but also facilitators, innovators, and cultural ambassadors who contribute to both national and global objectives.</w:t>
      </w:r>
    </w:p>
    <w:p>
      <w:pPr>
        <w:pStyle w:val="BodyText"/>
      </w:pPr>
      <w:r>
        <w:t xml:space="preserve">As France continues to assert its influence on the world stage, cities like Lyon will play an increasingly vital role in shaping diplomatic strategies. For students pursuing a</w:t>
      </w:r>
      <w:r>
        <w:t xml:space="preserve"> </w:t>
      </w:r>
      <w:r>
        <w:rPr>
          <w:iCs/>
          <w:i/>
        </w:rPr>
        <w:t xml:space="preserve">Master Thesis</w:t>
      </w:r>
      <w:r>
        <w:t xml:space="preserve"> </w:t>
      </w:r>
      <w:r>
        <w:t xml:space="preserve">in diplomacy or international relations, understanding the interplay between diplomats and urban environments is essential to grasping the complexities of modern global governance.</w:t>
      </w:r>
    </w:p>
    <w:p>
      <w:pPr>
        <w:pStyle w:val="BodyText"/>
      </w:pPr>
      <w:r>
        <w:t xml:space="preserve">In conclusion, this study reinforces the importance of integrating regional perspectives into diplomatic training and practice. The work of</w:t>
      </w:r>
      <w:r>
        <w:t xml:space="preserve"> </w:t>
      </w:r>
      <w:r>
        <w:rPr>
          <w:bCs/>
          <w:b/>
        </w:rPr>
        <w:t xml:space="preserve">Diplomat</w:t>
      </w:r>
      <w:r>
        <w:t xml:space="preserve">s in</w:t>
      </w:r>
      <w:r>
        <w:t xml:space="preserve"> </w:t>
      </w:r>
      <w:r>
        <w:rPr>
          <w:bCs/>
          <w:b/>
        </w:rPr>
        <w:t xml:space="preserve">France Lyon</w:t>
      </w:r>
      <w:r>
        <w:t xml:space="preserve"> </w:t>
      </w:r>
      <w:r>
        <w:t xml:space="preserve">exemplifies how local contexts can inform and enrich global diplomacy, making it a compelling area for further academic exploration.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Diplomats in France Lyon</dc:title>
  <dc:creator/>
  <dc:language>en</dc:language>
  <cp:keywords/>
  <dcterms:created xsi:type="dcterms:W3CDTF">2026-07-21T14:21:49Z</dcterms:created>
  <dcterms:modified xsi:type="dcterms:W3CDTF">2026-07-21T14:21:49Z</dcterms:modified>
</cp:coreProperties>
</file>

<file path=docProps/custom.xml><?xml version="1.0" encoding="utf-8"?>
<Properties xmlns="http://schemas.openxmlformats.org/officeDocument/2006/custom-properties" xmlns:vt="http://schemas.openxmlformats.org/officeDocument/2006/docPropsVTypes"/>
</file>