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Modern</w:t>
      </w:r>
      <w:r>
        <w:t xml:space="preserve"> </w:t>
      </w:r>
      <w:r>
        <w:t xml:space="preserve">International</w:t>
      </w:r>
      <w:r>
        <w:t xml:space="preserve"> </w:t>
      </w:r>
      <w:r>
        <w:t xml:space="preserve">Relations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8" w:name="X53babcd06bd2b22357233d76341f1061843cdcd"/>
    <w:p>
      <w:pPr>
        <w:pStyle w:val="Heading1"/>
      </w:pPr>
      <w:r>
        <w:t xml:space="preserve">Master Thesis: The Role of the Diplomat in Modern International Relations – A Focus on Germany Berlin</w:t>
      </w:r>
    </w:p>
    <w:bookmarkStart w:id="20" w:name="introduction"/>
    <w:p>
      <w:pPr>
        <w:pStyle w:val="Heading2"/>
      </w:pPr>
      <w:r>
        <w:t xml:space="preserve">Introduction</w:t>
      </w:r>
    </w:p>
    <w:p>
      <w:pPr>
        <w:pStyle w:val="FirstParagraph"/>
      </w:pPr>
      <w:r>
        <w:t xml:space="preserve">This Master Thesis explores the multifaceted role of a diplomat within the context of international relations, with particular emphasis on their responsibilities and challenges in Germany’s capital, Berlin. As a global hub for political, cultural, and economic activity, Berlin serves as both a historical symbol of division and unity in Europe and a contemporary center for diplomatic engagement. The thesis investigates how diplomats navigate complex geopolitical landscapes while adhering to the principles of multilateralism, ethical conduct, and national interest. By analyzing case studies from Germany’s foreign policy in Berlin, this work aims to contribute to the academic discourse on diplomacy as a critical tool for fostering global stability.</w:t>
      </w:r>
    </w:p>
    <w:bookmarkEnd w:id="20"/>
    <w:bookmarkStart w:id="21" w:name="X05587492f8a03413fa974815f0911cf101d57ac"/>
    <w:p>
      <w:pPr>
        <w:pStyle w:val="Heading2"/>
      </w:pPr>
      <w:r>
        <w:t xml:space="preserve">Historical Context of Diplomacy in Berlin</w:t>
      </w:r>
    </w:p>
    <w:p>
      <w:pPr>
        <w:pStyle w:val="FirstParagraph"/>
      </w:pPr>
      <w:r>
        <w:t xml:space="preserve">Berlin’s historical significance as a diplomatic capital cannot be overstated. From its role as the divided East and West Germany during the Cold War to its emergence as a unified symbol of European integration, Berlin has been at the forefront of international negotiations. The fall of the Berlin Wall in 1989 marked a pivotal moment for diplomacy, reshaping alliances and redefining Germany’s role on the global stage. Today, Berlin hosts numerous foreign embassies, international organizations (e.g., UNESCO), and think tanks that contribute to its status as a nexus of diplomatic activity.</w:t>
      </w:r>
    </w:p>
    <w:bookmarkEnd w:id="21"/>
    <w:bookmarkStart w:id="22" w:name="X789aa91ee1b0e3b658c5a705feb7c95af65dcb8"/>
    <w:p>
      <w:pPr>
        <w:pStyle w:val="Heading2"/>
      </w:pPr>
      <w:r>
        <w:t xml:space="preserve">The Modern Diplomat: Functions and Challenges</w:t>
      </w:r>
    </w:p>
    <w:p>
      <w:pPr>
        <w:pStyle w:val="FirstParagraph"/>
      </w:pPr>
      <w:r>
        <w:t xml:space="preserve">A diplomat in Germany Berlin operates within a dynamic environment where tradition meets modernity. Key functions include representing national interests, fostering bilateral relations, and participating in multilateral negotiations. In the context of Germany’s global influence—particularly as a leader in climate policy, European Union (EU) affairs, and humanitarian aid—diplomats must balance assertiveness with collaboration.</w:t>
      </w:r>
    </w:p>
    <w:p>
      <w:pPr>
        <w:numPr>
          <w:ilvl w:val="0"/>
          <w:numId w:val="1001"/>
        </w:numPr>
        <w:pStyle w:val="Compact"/>
      </w:pPr>
      <w:r>
        <w:rPr>
          <w:bCs/>
          <w:b/>
        </w:rPr>
        <w:t xml:space="preserve">Cultural Sensitivity:</w:t>
      </w:r>
      <w:r>
        <w:t xml:space="preserve"> </w:t>
      </w:r>
      <w:r>
        <w:t xml:space="preserve">Diplomats in Berlin must navigate diverse cultures, from Eastern European counterparts to global partners. Germany’s multicultural society provides a training ground for cross-cultural communication.</w:t>
      </w:r>
    </w:p>
    <w:p>
      <w:pPr>
        <w:numPr>
          <w:ilvl w:val="0"/>
          <w:numId w:val="1001"/>
        </w:numPr>
        <w:pStyle w:val="Compact"/>
      </w:pPr>
      <w:r>
        <w:rPr>
          <w:bCs/>
          <w:b/>
        </w:rPr>
        <w:t xml:space="preserve">Multilingualism:</w:t>
      </w:r>
      <w:r>
        <w:t xml:space="preserve"> </w:t>
      </w:r>
      <w:r>
        <w:t xml:space="preserve">Fluency in languages such as English, French, and Russian is essential for effective negotiation. Berlin’s linguistic diversity further reinforces this necessity.</w:t>
      </w:r>
    </w:p>
    <w:p>
      <w:pPr>
        <w:numPr>
          <w:ilvl w:val="0"/>
          <w:numId w:val="1001"/>
        </w:numPr>
        <w:pStyle w:val="Compact"/>
      </w:pPr>
      <w:r>
        <w:rPr>
          <w:bCs/>
          <w:b/>
        </w:rPr>
        <w:t xml:space="preserve">Crisis Management:</w:t>
      </w:r>
      <w:r>
        <w:t xml:space="preserve"> </w:t>
      </w:r>
      <w:r>
        <w:t xml:space="preserve">Diplomats are often the first responders to international crises, such as refugee flows or trade disputes. Germany’s recent policies on migration highlight this responsibility.</w:t>
      </w:r>
    </w:p>
    <w:bookmarkEnd w:id="22"/>
    <w:bookmarkStart w:id="23" w:name="X93817511697b517df2c03b9632f66df55836cff"/>
    <w:p>
      <w:pPr>
        <w:pStyle w:val="Heading2"/>
      </w:pPr>
      <w:r>
        <w:t xml:space="preserve">Berlin as a Diplomatic Hub: Opportunities and Constraints</w:t>
      </w:r>
    </w:p>
    <w:p>
      <w:pPr>
        <w:pStyle w:val="FirstParagraph"/>
      </w:pPr>
      <w:r>
        <w:t xml:space="preserve">Berlin’s unique position as the capital of a unified Germany offers diplomats both opportunities and constraints. On one hand, its centrality in European geopolitics allows for strategic partnerships with neighboring countries and global powers. On the other, navigating EU bureaucratic structures can be complex, requiring diplomats to mediate between national ambitions and collective goals.</w:t>
      </w:r>
    </w:p>
    <w:p>
      <w:pPr>
        <w:pStyle w:val="BodyText"/>
      </w:pPr>
      <w:r>
        <w:t xml:space="preserve">For instance, Germany’s role in the European Green Deal demonstrates how diplomats in Berlin must align domestic policies with international commitments while addressing internal dissent. Additionally, Berlin’s proximity to Poland and the Czech Republic makes it a strategic location for managing Eastern Europe relations.</w:t>
      </w:r>
    </w:p>
    <w:bookmarkEnd w:id="23"/>
    <w:bookmarkStart w:id="24" w:name="case-studies-diplomacy-in-action"/>
    <w:p>
      <w:pPr>
        <w:pStyle w:val="Heading2"/>
      </w:pPr>
      <w:r>
        <w:t xml:space="preserve">Case Studies: Diplomacy in Action</w:t>
      </w:r>
    </w:p>
    <w:p>
      <w:pPr>
        <w:pStyle w:val="FirstParagraph"/>
      </w:pPr>
      <w:r>
        <w:rPr>
          <w:bCs/>
          <w:b/>
        </w:rPr>
        <w:t xml:space="preserve">Case Study 1: Germany’s Climate Diplomacy</w:t>
      </w:r>
      <w:r>
        <w:br/>
      </w:r>
      <w:r>
        <w:t xml:space="preserve">As a leader in global climate initiatives, Germany’s diplomats in Berlin play a pivotal role in advocating for renewable energy transitions. The country’s hosting of international climate summits (e.g., the 2023 UN Climate Change Conference) underscores the importance of Berlin as a platform for environmental diplomacy.</w:t>
      </w:r>
    </w:p>
    <w:p>
      <w:pPr>
        <w:pStyle w:val="BodyText"/>
      </w:pPr>
      <w:r>
        <w:rPr>
          <w:bCs/>
          <w:b/>
        </w:rPr>
        <w:t xml:space="preserve">Case Study 2: Refugee Crises and Humanitarian Diplomacy</w:t>
      </w:r>
      <w:r>
        <w:br/>
      </w:r>
      <w:r>
        <w:t xml:space="preserve">During the European migrant crisis, diplomats in Berlin coordinated with EU partners to manage asylum policies. This involved balancing humanitarian obligations with concerns over border security and integration challenges.</w:t>
      </w:r>
    </w:p>
    <w:bookmarkEnd w:id="24"/>
    <w:bookmarkStart w:id="25" w:name="ethical-dimensions-of-diplomatic-work"/>
    <w:p>
      <w:pPr>
        <w:pStyle w:val="Heading2"/>
      </w:pPr>
      <w:r>
        <w:t xml:space="preserve">Ethical Dimensions of Diplomatic Work</w:t>
      </w:r>
    </w:p>
    <w:p>
      <w:pPr>
        <w:pStyle w:val="FirstParagraph"/>
      </w:pPr>
      <w:r>
        <w:t xml:space="preserve">The ethical responsibilities of a diplomat in Germany Berlin extend beyond policy-making. They must uphold transparency, avoid corruption, and ensure that their actions align with international law. The German Foreign Office’s commitment to human rights and peacekeeping further emphasizes this ethical framework.</w:t>
      </w:r>
    </w:p>
    <w:p>
      <w:pPr>
        <w:pStyle w:val="BodyText"/>
      </w:pPr>
      <w:r>
        <w:t xml:space="preserve">Moreover, diplomats must address the dual challenge of promoting German interests while fostering global cooperation. This balance is particularly evident in Berlin’s efforts to mediate conflicts in regions like Ukraine or the Middle East.</w:t>
      </w:r>
    </w:p>
    <w:bookmarkEnd w:id="25"/>
    <w:bookmarkStart w:id="27" w:name="conclusion"/>
    <w:p>
      <w:pPr>
        <w:pStyle w:val="Heading2"/>
      </w:pPr>
      <w:r>
        <w:t xml:space="preserve">Conclusion</w:t>
      </w:r>
    </w:p>
    <w:p>
      <w:pPr>
        <w:pStyle w:val="FirstParagraph"/>
      </w:pPr>
      <w:r>
        <w:t xml:space="preserve">This Master Thesis has explored the critical role of diplomats within Germany Berlin, highlighting their responsibilities, challenges, and contributions to international relations. Through historical analysis, case studies, and ethical considerations, it underscores how Berlin’s unique position as a diplomatic hub shapes the work of diplomats. As Germany continues to influence global affairs—whether through climate policy or EU leadership—the skills and adaptability of diplomats in Berlin will remain indispensable. This research not only contributes to academic understanding but also provides practical insights for aspiring diplomats navigating the complexities of 21st-century international relations.</w:t>
      </w:r>
    </w:p>
    <w:bookmarkStart w:id="26" w:name="keywords"/>
    <w:p>
      <w:pPr>
        <w:pStyle w:val="Heading3"/>
      </w:pPr>
      <w:r>
        <w:t xml:space="preserve">Keywords</w:t>
      </w:r>
    </w:p>
    <w:p>
      <w:pPr>
        <w:numPr>
          <w:ilvl w:val="0"/>
          <w:numId w:val="1002"/>
        </w:numPr>
        <w:pStyle w:val="Compact"/>
      </w:pPr>
      <w:r>
        <w:t xml:space="preserve">Master Thesis</w:t>
      </w:r>
    </w:p>
    <w:p>
      <w:pPr>
        <w:numPr>
          <w:ilvl w:val="0"/>
          <w:numId w:val="1002"/>
        </w:numPr>
        <w:pStyle w:val="Compact"/>
      </w:pPr>
      <w:r>
        <w:t xml:space="preserve">Diplomat</w:t>
      </w:r>
    </w:p>
    <w:p>
      <w:pPr>
        <w:numPr>
          <w:ilvl w:val="0"/>
          <w:numId w:val="1002"/>
        </w:numPr>
        <w:pStyle w:val="Compact"/>
      </w:pPr>
      <w:r>
        <w:t xml:space="preserve">Germany Berlin</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Modern International Relations – A Focus on Germany Berlin</dc:title>
  <dc:creator/>
  <dc:language>en</dc:language>
  <cp:keywords/>
  <dcterms:created xsi:type="dcterms:W3CDTF">2026-07-15T13:20:45Z</dcterms:created>
  <dcterms:modified xsi:type="dcterms:W3CDTF">2026-07-15T13:20:45Z</dcterms:modified>
</cp:coreProperties>
</file>

<file path=docProps/custom.xml><?xml version="1.0" encoding="utf-8"?>
<Properties xmlns="http://schemas.openxmlformats.org/officeDocument/2006/custom-properties" xmlns:vt="http://schemas.openxmlformats.org/officeDocument/2006/docPropsVTypes"/>
</file>