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e3bdaef62c50122e2d31a3feff59def438f11e5"/>
    <w:p>
      <w:pPr>
        <w:pStyle w:val="Heading1"/>
      </w:pPr>
      <w:r>
        <w:t xml:space="preserve">Master Thesis: The Role of the Diplomat in Ghana, Accra</w:t>
      </w:r>
    </w:p>
    <w:bookmarkStart w:id="20" w:name="abstract"/>
    <w:p>
      <w:pPr>
        <w:pStyle w:val="Heading2"/>
      </w:pPr>
      <w:r>
        <w:t xml:space="preserve">Abstract</w:t>
      </w:r>
    </w:p>
    <w:p>
      <w:pPr>
        <w:pStyle w:val="FirstParagraph"/>
      </w:pPr>
      <w:r>
        <w:t xml:space="preserve">This Master Thesis explores the multifaceted role of a diplomat within the context of Ghana's capital, Accra. It examines how diplomats navigate international relations, regional diplomacy, and cultural dynamics to advance national interests while fostering global partnerships. The study emphasizes Accra's strategic significance as a hub for African and international diplomatic activities, highlighting its unique challenges and opportunities in shaping Ghana’s foreign policy framework.</w:t>
      </w:r>
    </w:p>
    <w:bookmarkEnd w:id="20"/>
    <w:bookmarkStart w:id="21" w:name="introduction"/>
    <w:p>
      <w:pPr>
        <w:pStyle w:val="Heading2"/>
      </w:pPr>
      <w:r>
        <w:t xml:space="preserve">1. Introduction</w:t>
      </w:r>
    </w:p>
    <w:p>
      <w:pPr>
        <w:pStyle w:val="FirstParagraph"/>
      </w:pPr>
      <w:r>
        <w:t xml:space="preserve">The role of a diplomat is central to the functioning of modern nation-states, particularly in regions like Ghana, where Accra serves as the political and administrative heartland. As a diplomatically active city, Accra hosts numerous international missions, regional organizations (such as ECOWAS and AU), and bilateral representatives. This thesis investigates how diplomats operating from Accra contribute to Ghana’s foreign policy goals while addressing the complexities of multilateral engagement in West Africa.</w:t>
      </w:r>
    </w:p>
    <w:bookmarkEnd w:id="21"/>
    <w:bookmarkStart w:id="22" w:name="the-diplomat-a-multifaceted-profession"/>
    <w:p>
      <w:pPr>
        <w:pStyle w:val="Heading2"/>
      </w:pPr>
      <w:r>
        <w:t xml:space="preserve">2. The Diplomat: A Multifaceted Profession</w:t>
      </w:r>
    </w:p>
    <w:p>
      <w:pPr>
        <w:pStyle w:val="FirstParagraph"/>
      </w:pPr>
      <w:r>
        <w:t xml:space="preserve">A diplomat is a professional tasked with representing their nation's interests abroad, fostering international cooperation, and managing cross-border relations. In Ghana, diplomats are pivotal in negotiating trade agreements, resolving conflicts, and promoting cultural exchange. Their work in Accra requires a deep understanding of regional geopolitics, including issues like resource management in the Sahel region or security concerns related to terrorism.</w:t>
      </w:r>
    </w:p>
    <w:p>
      <w:pPr>
        <w:numPr>
          <w:ilvl w:val="0"/>
          <w:numId w:val="1001"/>
        </w:numPr>
        <w:pStyle w:val="Compact"/>
      </w:pPr>
      <w:r>
        <w:t xml:space="preserve">Key responsibilities of a diplomat include:</w:t>
      </w:r>
    </w:p>
    <w:p>
      <w:pPr>
        <w:numPr>
          <w:ilvl w:val="0"/>
          <w:numId w:val="1001"/>
        </w:numPr>
        <w:pStyle w:val="Compact"/>
      </w:pPr>
      <w:r>
        <w:t xml:space="preserve">Negotiating treaties and trade deals.</w:t>
      </w:r>
    </w:p>
    <w:p>
      <w:pPr>
        <w:numPr>
          <w:ilvl w:val="0"/>
          <w:numId w:val="1001"/>
        </w:numPr>
        <w:pStyle w:val="Compact"/>
      </w:pPr>
      <w:r>
        <w:t xml:space="preserve">Advocating for national interests at international forums (e.g., UN General Assembly).</w:t>
      </w:r>
    </w:p>
    <w:p>
      <w:pPr>
        <w:numPr>
          <w:ilvl w:val="0"/>
          <w:numId w:val="1001"/>
        </w:numPr>
        <w:pStyle w:val="Compact"/>
      </w:pPr>
      <w:r>
        <w:t xml:space="preserve">Maintaining diplomatic relations with neighboring countries such as Nigeria, Côte d'Ivoire, and Togo.</w:t>
      </w:r>
    </w:p>
    <w:bookmarkEnd w:id="22"/>
    <w:bookmarkStart w:id="23" w:name="Xfdf3a9cd094bd642af8ed7bf63f2a4a2f090c6d"/>
    <w:p>
      <w:pPr>
        <w:pStyle w:val="Heading2"/>
      </w:pPr>
      <w:r>
        <w:t xml:space="preserve">3. Ghana's Diplomatic Landscape: The Role of Accra</w:t>
      </w:r>
    </w:p>
    <w:p>
      <w:pPr>
        <w:pStyle w:val="FirstParagraph"/>
      </w:pPr>
      <w:r>
        <w:t xml:space="preserve">Ghana’s capital, Accra, is a cornerstone of regional diplomacy in West Africa. As a former colonial power (British) and now a leading voice in the African Union (AU), Ghana relies on its diplomats stationed in Accra to position itself as a mediator for peace and stability. The city hosts the headquarters of the African Development Bank and serves as an international hub for climate change negotiations, such as COP26.</w:t>
      </w:r>
    </w:p>
    <w:p>
      <w:pPr>
        <w:pStyle w:val="BodyText"/>
      </w:pPr>
      <w:r>
        <w:t xml:space="preserve">Diplomats in Accra must balance domestic priorities—like economic growth through mining and agriculture—with regional challenges, including border disputes (e.g., with Burkina Faso) or transnational crime. Their work directly impacts Ghana’s global image and influence.</w:t>
      </w:r>
    </w:p>
    <w:bookmarkEnd w:id="23"/>
    <w:bookmarkStart w:id="24" w:name="Xad62b3ab738d6abf0aaaa4a64f5ab7b7be57969"/>
    <w:p>
      <w:pPr>
        <w:pStyle w:val="Heading2"/>
      </w:pPr>
      <w:r>
        <w:t xml:space="preserve">4. Case Study: Diplomatic Achievements in Accra</w:t>
      </w:r>
    </w:p>
    <w:p>
      <w:pPr>
        <w:pStyle w:val="FirstParagraph"/>
      </w:pPr>
      <w:r>
        <w:t xml:space="preserve">One notable example is Ghana’s role in mediating the 2016 ECOWAS-led intervention in Liberia, where diplomats from Accra played a key role in brokering peace. This case underscores the importance of skilled negotiation and cultural sensitivity, as diplomats must engage with diverse stakeholders while respecting local traditions.</w:t>
      </w:r>
    </w:p>
    <w:p>
      <w:pPr>
        <w:pStyle w:val="BodyText"/>
      </w:pPr>
      <w:r>
        <w:t xml:space="preserve">Another example is Ghana’s leadership in promoting renewable energy solutions through the West African Regional Energy Program (WAFREP), coordinated from Accra. Diplomats here have secured international funding for solar power projects, enhancing Ghana’s reputation as a sustainable development leader.</w:t>
      </w:r>
    </w:p>
    <w:bookmarkEnd w:id="24"/>
    <w:bookmarkStart w:id="25" w:name="challenges-faced-by-diplomats-in-accra"/>
    <w:p>
      <w:pPr>
        <w:pStyle w:val="Heading2"/>
      </w:pPr>
      <w:r>
        <w:t xml:space="preserve">5. Challenges Faced by Diplomats in Accra</w:t>
      </w:r>
    </w:p>
    <w:p>
      <w:pPr>
        <w:pStyle w:val="FirstParagraph"/>
      </w:pPr>
      <w:r>
        <w:t xml:space="preserve">Despite its strategic importance, diplomats in Accra face unique challenges:</w:t>
      </w:r>
    </w:p>
    <w:p>
      <w:pPr>
        <w:numPr>
          <w:ilvl w:val="0"/>
          <w:numId w:val="1002"/>
        </w:numPr>
        <w:pStyle w:val="Compact"/>
      </w:pPr>
      <w:r>
        <w:rPr>
          <w:bCs/>
          <w:b/>
        </w:rPr>
        <w:t xml:space="preserve">Bureaucratic Hurdles:</w:t>
      </w:r>
      <w:r>
        <w:t xml:space="preserve"> </w:t>
      </w:r>
      <w:r>
        <w:t xml:space="preserve">Navigating Ghana’s domestic bureaucracy can delay international agreements.</w:t>
      </w:r>
    </w:p>
    <w:p>
      <w:pPr>
        <w:numPr>
          <w:ilvl w:val="0"/>
          <w:numId w:val="1002"/>
        </w:numPr>
        <w:pStyle w:val="Compact"/>
      </w:pPr>
      <w:r>
        <w:rPr>
          <w:bCs/>
          <w:b/>
        </w:rPr>
        <w:t xml:space="preserve">Economic Pressures:</w:t>
      </w:r>
      <w:r>
        <w:t xml:space="preserve"> </w:t>
      </w:r>
      <w:r>
        <w:t xml:space="preserve">Limited resources for diplomatic missions may hinder outreach efforts.</w:t>
      </w:r>
    </w:p>
    <w:p>
      <w:pPr>
        <w:numPr>
          <w:ilvl w:val="0"/>
          <w:numId w:val="1002"/>
        </w:numPr>
        <w:pStyle w:val="Compact"/>
      </w:pPr>
      <w:r>
        <w:rPr>
          <w:bCs/>
          <w:b/>
        </w:rPr>
        <w:t xml:space="preserve">Regional Instability:</w:t>
      </w:r>
      <w:r>
        <w:t xml:space="preserve"> </w:t>
      </w:r>
      <w:r>
        <w:t xml:space="preserve">Conflicts in neighboring countries (e.g., Mali, Niger) require constant vigilance and resource allocation.</w:t>
      </w:r>
    </w:p>
    <w:bookmarkEnd w:id="25"/>
    <w:bookmarkStart w:id="26" w:name="opportunities-for-diplomatic-innovation"/>
    <w:p>
      <w:pPr>
        <w:pStyle w:val="Heading2"/>
      </w:pPr>
      <w:r>
        <w:t xml:space="preserve">6. Opportunities for Diplomatic Innovation</w:t>
      </w:r>
    </w:p>
    <w:p>
      <w:pPr>
        <w:pStyle w:val="FirstParagraph"/>
      </w:pPr>
      <w:r>
        <w:t xml:space="preserve">Accra’s dynamic environment offers opportunities for diplomats to innovate. For instance:</w:t>
      </w:r>
    </w:p>
    <w:p>
      <w:pPr>
        <w:numPr>
          <w:ilvl w:val="0"/>
          <w:numId w:val="1003"/>
        </w:numPr>
        <w:pStyle w:val="Compact"/>
      </w:pPr>
      <w:r>
        <w:t xml:space="preserve">Utilizing digital diplomacy (e.g., virtual summits) to engage with global partners.</w:t>
      </w:r>
    </w:p>
    <w:p>
      <w:pPr>
        <w:numPr>
          <w:ilvl w:val="0"/>
          <w:numId w:val="1003"/>
        </w:numPr>
        <w:pStyle w:val="Compact"/>
      </w:pPr>
      <w:r>
        <w:t xml:space="preserve">Promoting Ghanaian culture through cultural exchange programs, such as the African Film Festival in Accra.</w:t>
      </w:r>
    </w:p>
    <w:p>
      <w:pPr>
        <w:numPr>
          <w:ilvl w:val="0"/>
          <w:numId w:val="1003"/>
        </w:numPr>
        <w:pStyle w:val="Compact"/>
      </w:pPr>
      <w:r>
        <w:t xml:space="preserve">Collaborating with NGOs and private sector stakeholders to address climate change and poverty reduction.</w:t>
      </w:r>
    </w:p>
    <w:bookmarkEnd w:id="26"/>
    <w:bookmarkStart w:id="27" w:name="X0e33a6081332ae71302cfe2ba80364704eb7338"/>
    <w:p>
      <w:pPr>
        <w:pStyle w:val="Heading2"/>
      </w:pPr>
      <w:r>
        <w:t xml:space="preserve">7. Recommendations for Enhancing Diplomatic Effectiveness</w:t>
      </w:r>
    </w:p>
    <w:p>
      <w:pPr>
        <w:pStyle w:val="FirstParagraph"/>
      </w:pPr>
      <w:r>
        <w:t xml:space="preserve">To strengthen Ghana’s diplomatic footprint, this thesis recommends:</w:t>
      </w:r>
    </w:p>
    <w:p>
      <w:pPr>
        <w:numPr>
          <w:ilvl w:val="0"/>
          <w:numId w:val="1004"/>
        </w:numPr>
        <w:pStyle w:val="Compact"/>
      </w:pPr>
      <w:r>
        <w:t xml:space="preserve">Investing in training programs for diplomats focused on emerging global issues (e.g., cybersecurity, AI ethics).</w:t>
      </w:r>
    </w:p>
    <w:p>
      <w:pPr>
        <w:numPr>
          <w:ilvl w:val="0"/>
          <w:numId w:val="1004"/>
        </w:numPr>
        <w:pStyle w:val="Compact"/>
      </w:pPr>
      <w:r>
        <w:t xml:space="preserve">Expanding Accra’s infrastructure to accommodate growing international delegations.</w:t>
      </w:r>
    </w:p>
    <w:p>
      <w:pPr>
        <w:numPr>
          <w:ilvl w:val="0"/>
          <w:numId w:val="1004"/>
        </w:numPr>
        <w:pStyle w:val="Compact"/>
      </w:pPr>
      <w:r>
        <w:t xml:space="preserve">Fostering public-private partnerships to support diplomatic initiatives, such as trade missions or innovation hubs.</w:t>
      </w:r>
    </w:p>
    <w:bookmarkEnd w:id="27"/>
    <w:bookmarkStart w:id="28" w:name="conclusion"/>
    <w:p>
      <w:pPr>
        <w:pStyle w:val="Heading2"/>
      </w:pPr>
      <w:r>
        <w:t xml:space="preserve">8. Conclusion</w:t>
      </w:r>
    </w:p>
    <w:p>
      <w:pPr>
        <w:pStyle w:val="FirstParagraph"/>
      </w:pPr>
      <w:r>
        <w:t xml:space="preserve">The role of the diplomat in Ghana, Accra, is indispensable to the nation’s global standing and regional influence. By leveraging its strategic location and diplomatic expertise, Ghana can continue to serve as a model for peaceful coexistence and economic development in Africa. This Master Thesis underscores the need for continuous investment in diplomacy education and infrastructure to ensure that Accra remains a beacon of international cooperation.</w:t>
      </w:r>
    </w:p>
    <w:bookmarkEnd w:id="28"/>
    <w:bookmarkStart w:id="29" w:name="references"/>
    <w:p>
      <w:pPr>
        <w:pStyle w:val="Heading2"/>
      </w:pPr>
      <w:r>
        <w:t xml:space="preserve">References</w:t>
      </w:r>
    </w:p>
    <w:p>
      <w:pPr>
        <w:pStyle w:val="FirstParagraph"/>
      </w:pPr>
      <w:r>
        <w:t xml:space="preserve">This thesis draws on primary sources such as Ghana’s Ministry of Foreign Affairs reports, case studies from ECOWAS, and secondary literature including works by scholars like Joseph Nye on soft power and Richard Jackson on African diplomacy.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 in Ghana, Accra</dc:title>
  <dc:creator/>
  <dc:language>en</dc:language>
  <cp:keywords/>
  <dcterms:created xsi:type="dcterms:W3CDTF">2026-07-23T00:13:32Z</dcterms:created>
  <dcterms:modified xsi:type="dcterms:W3CDTF">2026-07-23T00:13:32Z</dcterms:modified>
</cp:coreProperties>
</file>

<file path=docProps/custom.xml><?xml version="1.0" encoding="utf-8"?>
<Properties xmlns="http://schemas.openxmlformats.org/officeDocument/2006/custom-properties" xmlns:vt="http://schemas.openxmlformats.org/officeDocument/2006/docPropsVTypes"/>
</file>