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Diplomat</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6" w:name="X5aee0ccedafb58e8b45e6e6ecde62840c8bfd31"/>
    <w:p>
      <w:pPr>
        <w:pStyle w:val="Heading1"/>
      </w:pPr>
      <w:r>
        <w:t xml:space="preserve">Master Thesis: The Role of Diplomats in Strengthening International Relations in Ivory Coast, Abidjan</w:t>
      </w:r>
    </w:p>
    <w:p>
      <w:pPr>
        <w:pStyle w:val="FirstParagraph"/>
      </w:pPr>
      <w:r>
        <w:rPr>
          <w:bCs/>
          <w:b/>
        </w:rPr>
        <w:t xml:space="preserve">Abstract:</w:t>
      </w:r>
      <w:r>
        <w:t xml:space="preserve"> </w:t>
      </w:r>
      <w:r>
        <w:t xml:space="preserve">This Master’s thesis explores the critical role of diplomats within the context of international relations, focusing on their contributions to fostering peace and economic development in the Ivory Coast (Côte d'Ivoire), particularly in its economic capital, Abidjan. The study examines how diplomats navigate political landscapes, cultural dynamics, and regional alliances to advance national interests while addressing transnational challenges such as trade disputes and security threats. Through a combination of historical analysis, case studies, and interviews with diplomatic personnel in Abidjan, this research highlights the evolving responsibilities of diplomats in a globalized world.</w:t>
      </w:r>
    </w:p>
    <w:bookmarkStart w:id="20" w:name="introduction"/>
    <w:p>
      <w:pPr>
        <w:pStyle w:val="Heading2"/>
      </w:pPr>
      <w:r>
        <w:t xml:space="preserve">1. Introduction</w:t>
      </w:r>
    </w:p>
    <w:p>
      <w:pPr>
        <w:pStyle w:val="FirstParagraph"/>
      </w:pPr>
      <w:r>
        <w:t xml:space="preserve">The role of diplomats has become increasingly complex in an era marked by rapid globalization and geopolitical shifts. In the Ivory Coast, where economic growth and political stability are central to national priorities, Abidjan stands as a hub for international diplomacy. As the seat of government and a major center for trade and investment, Abidjan hosts numerous embassies, consulates, and international organizations that rely on skilled diplomats to bridge gaps between local stakeholders and foreign governments. This thesis investigates how diplomats in Abidjan contribute to shaping policies that align with both national objectives and global interests.</w:t>
      </w:r>
    </w:p>
    <w:bookmarkEnd w:id="20"/>
    <w:bookmarkStart w:id="21" w:name="X771f723873ec5ba54ec6468c07f63fe7909c86e"/>
    <w:p>
      <w:pPr>
        <w:pStyle w:val="Heading2"/>
      </w:pPr>
      <w:r>
        <w:t xml:space="preserve">2. The Significance of Diplomats in the Ivory Coast</w:t>
      </w:r>
    </w:p>
    <w:p>
      <w:pPr>
        <w:pStyle w:val="FirstParagraph"/>
      </w:pPr>
      <w:r>
        <w:t xml:space="preserve">Diplomats serve as vital intermediaries in the Ivory Coast, facilitating dialogue between the government of Côte d'Ivoire and foreign nations. Their work is particularly crucial in regions like Abidjan, where economic opportunities and political challenges converge. For instance, diplomats have played a key role in mediating trade agreements with neighboring countries such as Ghana and Mali, ensuring that Ivorian exports (e.g., cocoa and coffee) remain competitive on international markets.</w:t>
      </w:r>
    </w:p>
    <w:p>
      <w:pPr>
        <w:pStyle w:val="BodyText"/>
      </w:pPr>
      <w:r>
        <w:t xml:space="preserve">Moreover, the Ivory Coast's post-election tensions in the early 2000s underscored the need for diplomatic intervention. Diplomats from regional bodies like ECOWAS (Economic Community of West African States) worked alongside Ivorian authorities to restore stability and rebuild trust among communities affected by conflict. This case study illustrates how diplomats can act as peacebuilders, leveraging their expertise to prevent escalation and promote reconciliation.</w:t>
      </w:r>
    </w:p>
    <w:bookmarkEnd w:id="21"/>
    <w:bookmarkStart w:id="22" w:name="the-diplomatic-landscape-in-abidjan"/>
    <w:p>
      <w:pPr>
        <w:pStyle w:val="Heading2"/>
      </w:pPr>
      <w:r>
        <w:t xml:space="preserve">3. The Diplomatic Landscape in Abidjan</w:t>
      </w:r>
    </w:p>
    <w:p>
      <w:pPr>
        <w:pStyle w:val="FirstParagraph"/>
      </w:pPr>
      <w:r>
        <w:t xml:space="preserve">Abidjan’s strategic location on the West African coast has made it a focal point for diplomatic activity. The city is home to the headquarters of key international institutions, including the United Nations Development Programme (UNDP) and the African Development Bank (AfDB). These organizations employ diplomats who specialize in development cooperation, climate change, and regional integration.</w:t>
      </w:r>
    </w:p>
    <w:p>
      <w:pPr>
        <w:pStyle w:val="BodyText"/>
      </w:pPr>
      <w:r>
        <w:t xml:space="preserve">Additionally, Abidjan hosts over 60 embassies and consulates representing countries from Africa, Europe, Asia, and the Americas. Diplomats stationed here must navigate a diverse cultural environment while adhering to protocols that respect Ivorian traditions. For example, understanding local customs related to business etiquette or ceremonial practices is essential for effective communication.</w:t>
      </w:r>
    </w:p>
    <w:bookmarkEnd w:id="22"/>
    <w:bookmarkStart w:id="23" w:name="challenges-faced-by-diplomats-in-abidjan"/>
    <w:p>
      <w:pPr>
        <w:pStyle w:val="Heading2"/>
      </w:pPr>
      <w:r>
        <w:t xml:space="preserve">4. Challenges Faced by Diplomats in Abidjan</w:t>
      </w:r>
    </w:p>
    <w:p>
      <w:pPr>
        <w:pStyle w:val="FirstParagraph"/>
      </w:pPr>
      <w:r>
        <w:t xml:space="preserve">Despite their importance, diplomats operating in Abidjan encounter unique challenges. One significant issue is the need to balance national interests with regional cooperation. For example, while Côte d'Ivoire seeks to strengthen its economic ties with China and other emerging economies, diplomats must also ensure that such partnerships do not undermine regional stability or create dependencies on external actors.</w:t>
      </w:r>
    </w:p>
    <w:p>
      <w:pPr>
        <w:pStyle w:val="BodyText"/>
      </w:pPr>
      <w:r>
        <w:t xml:space="preserve">Another challenge is addressing public perception of foreign diplomats. In some cases, local populations may view foreign embassies with suspicion, particularly during periods of political unrest. Diplomats must therefore engage in community outreach and transparency initiatives to build trust and demonstrate their commitment to the well-being of Ivorian citizens.</w:t>
      </w:r>
    </w:p>
    <w:bookmarkEnd w:id="23"/>
    <w:bookmarkStart w:id="24" w:name="Xa400257c6ecb7c69493a0df5882134fe3b9c030"/>
    <w:p>
      <w:pPr>
        <w:pStyle w:val="Heading2"/>
      </w:pPr>
      <w:r>
        <w:t xml:space="preserve">5. Case Study: The Role of Diplomats in Climate Change Negotiations</w:t>
      </w:r>
    </w:p>
    <w:p>
      <w:pPr>
        <w:pStyle w:val="FirstParagraph"/>
      </w:pPr>
      <w:r>
        <w:t xml:space="preserve">A notable example of diplomatic engagement in Abidjan is the Ivory Coast’s participation in climate change negotiations under the United Nations Framework Convention on Climate Change (UNFCCC). Diplomats from Côte d'Ivoire have been instrumental in advocating for African countries’ interests, emphasizing the need for developed nations to provide financial and technological support to combat climate-induced challenges such as deforestation and desertification.</w:t>
      </w:r>
    </w:p>
    <w:p>
      <w:pPr>
        <w:pStyle w:val="BodyText"/>
      </w:pPr>
      <w:r>
        <w:t xml:space="preserve">Through their efforts, Ivorian diplomats have helped secure funding for reforestation projects and renewable energy initiatives in Abidjan. These achievements highlight the dual role of diplomats as both negotiators and advocates for sustainable development.</w:t>
      </w:r>
    </w:p>
    <w:bookmarkEnd w:id="24"/>
    <w:bookmarkStart w:id="25" w:name="conclusion"/>
    <w:p>
      <w:pPr>
        <w:pStyle w:val="Heading2"/>
      </w:pPr>
      <w:r>
        <w:t xml:space="preserve">6. Conclusion</w:t>
      </w:r>
    </w:p>
    <w:p>
      <w:pPr>
        <w:pStyle w:val="FirstParagraph"/>
      </w:pPr>
      <w:r>
        <w:t xml:space="preserve">This Master’s thesis underscores the indispensable role of diplomats in advancing the Ivory Coast’s geopolitical and economic objectives, particularly within Abidjan. By fostering international cooperation, resolving conflicts, and promoting sustainable development, diplomats contribute to a more stable and prosperous future for Côte d'Ivoire. As global challenges continue to evolve, their expertise remains a cornerstone of effective governance in this dynamic region.</w:t>
      </w:r>
    </w:p>
    <w:p>
      <w:pPr>
        <w:pStyle w:val="BodyText"/>
      </w:pPr>
      <w:r>
        <w:rPr>
          <w:bCs/>
          <w:b/>
        </w:rPr>
        <w:t xml:space="preserve">Keywords:</w:t>
      </w:r>
      <w:r>
        <w:t xml:space="preserve"> </w:t>
      </w:r>
      <w:r>
        <w:t xml:space="preserve">Diplomat, Ivory Coast Abidjan, International Relations, Economic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Diplomat in Ivory Coast Abidjan</dc:title>
  <dc:creator/>
  <dc:language>en</dc:language>
  <cp:keywords/>
  <dcterms:created xsi:type="dcterms:W3CDTF">2026-07-22T15:35:52Z</dcterms:created>
  <dcterms:modified xsi:type="dcterms:W3CDTF">2026-07-22T15:35:52Z</dcterms:modified>
</cp:coreProperties>
</file>

<file path=docProps/custom.xml><?xml version="1.0" encoding="utf-8"?>
<Properties xmlns="http://schemas.openxmlformats.org/officeDocument/2006/custom-properties" xmlns:vt="http://schemas.openxmlformats.org/officeDocument/2006/docPropsVTypes"/>
</file>