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2" w:name="X4f2601fb989e45df55e8c347524de3fe8cdee05"/>
    <w:p>
      <w:pPr>
        <w:pStyle w:val="Heading1"/>
      </w:pPr>
      <w:r>
        <w:t xml:space="preserve">Master Thesis: The Role of a Diplomat in Nepal Kathmandu</w:t>
      </w:r>
    </w:p>
    <w:bookmarkStart w:id="20" w:name="abstract"/>
    <w:p>
      <w:pPr>
        <w:pStyle w:val="Heading2"/>
      </w:pPr>
      <w:r>
        <w:t xml:space="preserve">Abstract</w:t>
      </w:r>
    </w:p>
    <w:p>
      <w:pPr>
        <w:pStyle w:val="FirstParagraph"/>
      </w:pPr>
      <w:r>
        <w:t xml:space="preserve">This Master Thesis explores the critical role of diplomats in shaping and executing foreign policy for the Federal Democratic Republic of Nepal, with a particular focus on Kathmandu as the political and administrative capital. The study examines how diplomats from Nepal Kathmandu navigate regional and global dynamics, balancing complex relationships with neighboring countries like India and China, while addressing challenges such as geopolitical tensions, economic dependencies, and cultural diplomacy. The research emphasizes the strategic importance of Kathmandu in fostering Nepal’s international standing through multilateral engagement, bilateral negotiations, and crisis management. By analyzing case studies of recent diplomatic initiatives and policy frameworks in Nepal Kathmandu, this thesis provides insights into the evolving responsibilities of diplomats in a post-conflict nation striving for global integration.</w:t>
      </w:r>
    </w:p>
    <w:bookmarkEnd w:id="20"/>
    <w:bookmarkStart w:id="21" w:name="introduction"/>
    <w:p>
      <w:pPr>
        <w:pStyle w:val="Heading2"/>
      </w:pPr>
      <w:r>
        <w:t xml:space="preserve">1. Introduction</w:t>
      </w:r>
    </w:p>
    <w:p>
      <w:pPr>
        <w:pStyle w:val="FirstParagraph"/>
      </w:pPr>
      <w:r>
        <w:t xml:space="preserve">Diplomacy has long been a cornerstone of statecraft, and its significance is particularly pronounced in Nepal Kathmandu. As the seat of government, Kathmandu serves as the nerve center for Nepal’s foreign policy apparatus, where diplomats play a pivotal role in representing national interests on the global stage. This thesis investigates how diplomats from Nepal Kathmandu function within a unique geopolitical landscape—bounded by India to the south and China to the north—and how they leverage their expertise to foster stability, economic growth, and cultural exchange.</w:t>
      </w:r>
    </w:p>
    <w:bookmarkEnd w:id="21"/>
    <w:bookmarkStart w:id="22" w:name="historical-context-of-diplomacy-in-nepal"/>
    <w:p>
      <w:pPr>
        <w:pStyle w:val="Heading2"/>
      </w:pPr>
      <w:r>
        <w:t xml:space="preserve">2. Historical Context of Diplomacy in Nepal</w:t>
      </w:r>
    </w:p>
    <w:p>
      <w:pPr>
        <w:pStyle w:val="FirstParagraph"/>
      </w:pPr>
      <w:r>
        <w:t xml:space="preserve">Nepal’s diplomatic history is marked by a transition from an isolated monarchy to a democratic republic. The establishment of the Ministry of Foreign Affairs (MoFA) in 1953 under King Tribhuvan laid the foundation for modern diplomacy, with Kathmandu emerging as the hub for international negotiations. Post-2008, when Nepal transitioned to a federal democracy, diplomats in Kathmandu were tasked with redefining Nepal’s foreign policy to align with its new constitutional framework and regional aspirations. This section highlights how historical challenges—such as border disputes and geopolitical competition between India and China—have shaped the role of diplomats in Kathmandu.</w:t>
      </w:r>
    </w:p>
    <w:bookmarkEnd w:id="22"/>
    <w:bookmarkStart w:id="23" w:name="Xf8b7272686e96b3e911ed6051546f5393a8c98c"/>
    <w:p>
      <w:pPr>
        <w:pStyle w:val="Heading2"/>
      </w:pPr>
      <w:r>
        <w:t xml:space="preserve">3. The Role of a Diplomat in Nepal Kathmandu</w:t>
      </w:r>
    </w:p>
    <w:p>
      <w:pPr>
        <w:pStyle w:val="FirstParagraph"/>
      </w:pPr>
      <w:r>
        <w:t xml:space="preserve">Diplomats based in Nepal Kathmandu operate within a multifaceted mandate: representing national interests, fostering international partnerships, and managing crises. Key responsibilities include:</w:t>
      </w:r>
    </w:p>
    <w:p>
      <w:pPr>
        <w:numPr>
          <w:ilvl w:val="0"/>
          <w:numId w:val="1001"/>
        </w:numPr>
        <w:pStyle w:val="Compact"/>
      </w:pPr>
      <w:r>
        <w:rPr>
          <w:bCs/>
          <w:b/>
        </w:rPr>
        <w:t xml:space="preserve">Foreign Policy Implementation:</w:t>
      </w:r>
      <w:r>
        <w:t xml:space="preserve"> </w:t>
      </w:r>
      <w:r>
        <w:t xml:space="preserve">Executing policies set by the Nepalese government while adapting to regional dynamics.</w:t>
      </w:r>
    </w:p>
    <w:p>
      <w:pPr>
        <w:numPr>
          <w:ilvl w:val="0"/>
          <w:numId w:val="1001"/>
        </w:numPr>
        <w:pStyle w:val="Compact"/>
      </w:pPr>
      <w:r>
        <w:rPr>
          <w:bCs/>
          <w:b/>
        </w:rPr>
        <w:t xml:space="preserve">Multilateral Engagement:</w:t>
      </w:r>
      <w:r>
        <w:t xml:space="preserve"> </w:t>
      </w:r>
      <w:r>
        <w:t xml:space="preserve">Engaging with organizations like the United Nations, South Asian Association for Regional Cooperation (SAARC), and ASEAN to amplify Nepal’s voice on global issues.</w:t>
      </w:r>
    </w:p>
    <w:p>
      <w:pPr>
        <w:numPr>
          <w:ilvl w:val="0"/>
          <w:numId w:val="1001"/>
        </w:numPr>
        <w:pStyle w:val="Compact"/>
      </w:pPr>
      <w:r>
        <w:rPr>
          <w:bCs/>
          <w:b/>
        </w:rPr>
        <w:t xml:space="preserve">Bilateral Negotiations:</w:t>
      </w:r>
      <w:r>
        <w:t xml:space="preserve"> </w:t>
      </w:r>
      <w:r>
        <w:t xml:space="preserve">Mediating relations with India, China, Bhutan, and other regional stakeholders to secure economic and strategic benefits.</w:t>
      </w:r>
    </w:p>
    <w:p>
      <w:pPr>
        <w:numPr>
          <w:ilvl w:val="0"/>
          <w:numId w:val="1001"/>
        </w:numPr>
        <w:pStyle w:val="Compact"/>
      </w:pPr>
      <w:r>
        <w:rPr>
          <w:bCs/>
          <w:b/>
        </w:rPr>
        <w:t xml:space="preserve">Cultural Diplomacy:</w:t>
      </w:r>
      <w:r>
        <w:t xml:space="preserve"> </w:t>
      </w:r>
      <w:r>
        <w:t xml:space="preserve">Promoting Nepalese heritage through soft power initiatives such as arts, education exchanges, and tourism.</w:t>
      </w:r>
    </w:p>
    <w:p>
      <w:pPr>
        <w:pStyle w:val="FirstParagraph"/>
      </w:pPr>
      <w:r>
        <w:t xml:space="preserve">The thesis argues that diplomats in Kathmandu must navigate a dual challenge: maintaining Nepal’s sovereignty while managing its inherent dependence on larger neighbors. This balance is critical in addressing issues like trade agreements, border disputes, and security cooperation.</w:t>
      </w:r>
    </w:p>
    <w:bookmarkEnd w:id="23"/>
    <w:bookmarkStart w:id="27" w:name="Xeaa5403419e08ea593dd24ca6b487426f1bd2e0"/>
    <w:p>
      <w:pPr>
        <w:pStyle w:val="Heading2"/>
      </w:pPr>
      <w:r>
        <w:t xml:space="preserve">4. Case Studies: Diplomatic Initiatives from Nepal Kathmandu</w:t>
      </w:r>
    </w:p>
    <w:p>
      <w:pPr>
        <w:pStyle w:val="FirstParagraph"/>
      </w:pPr>
      <w:r>
        <w:t xml:space="preserve">This section analyzes specific examples of diplomatic efforts led by Nepal Kathmandu:</w:t>
      </w:r>
    </w:p>
    <w:bookmarkStart w:id="24" w:name="india-nepal-relations"/>
    <w:p>
      <w:pPr>
        <w:pStyle w:val="Heading3"/>
      </w:pPr>
      <w:r>
        <w:t xml:space="preserve">4.1 India-Nepal Relations</w:t>
      </w:r>
    </w:p>
    <w:p>
      <w:pPr>
        <w:pStyle w:val="FirstParagraph"/>
      </w:pPr>
      <w:r>
        <w:t xml:space="preserve">Diplomats in Kathmandu have historically prioritized ties with India, given their shared history and economic interdependence. Recent initiatives, such as the 2017 India-Nepal Trade Agreement and collaborative infrastructure projects (e.g., the Arun-3 Hydropower Project), reflect a strategic focus on strengthening bilateral relations while safeguarding Nepal’s autonomy.</w:t>
      </w:r>
    </w:p>
    <w:bookmarkEnd w:id="24"/>
    <w:bookmarkStart w:id="25" w:name="china-nepal-relations"/>
    <w:p>
      <w:pPr>
        <w:pStyle w:val="Heading3"/>
      </w:pPr>
      <w:r>
        <w:t xml:space="preserve">4.2 China-Nepal Relations</w:t>
      </w:r>
    </w:p>
    <w:p>
      <w:pPr>
        <w:pStyle w:val="FirstParagraph"/>
      </w:pPr>
      <w:r>
        <w:t xml:space="preserve">Diplomatic engagements with China, particularly after the 2017 visit of Chinese President Xi Jinping to Kathmandu, have underscored Nepal’s strategic pivot toward Beijing. Diplomats have facilitated infrastructure investments (e.g., the Trans-Himalaya Trade Corridor) and cultural exchanges to counterbalance India’s influence.</w:t>
      </w:r>
    </w:p>
    <w:bookmarkEnd w:id="25"/>
    <w:bookmarkStart w:id="26" w:name="multilateral-participation"/>
    <w:p>
      <w:pPr>
        <w:pStyle w:val="Heading3"/>
      </w:pPr>
      <w:r>
        <w:t xml:space="preserve">4.3 Multilateral Participation</w:t>
      </w:r>
    </w:p>
    <w:p>
      <w:pPr>
        <w:pStyle w:val="FirstParagraph"/>
      </w:pPr>
      <w:r>
        <w:t xml:space="preserve">Kathmandu-based diplomats actively engage in global forums, advocating for Nepal’s interests on climate change, migration, and gender equality. Their efforts have elevated Nepal’s profile in international dialogues while securing support for domestic priorities like disaster relief and development funding.</w:t>
      </w:r>
    </w:p>
    <w:bookmarkEnd w:id="26"/>
    <w:bookmarkEnd w:id="27"/>
    <w:bookmarkStart w:id="28" w:name="X7e1ddc1dfffe2d421f6382c5e3f8b0e592def30"/>
    <w:p>
      <w:pPr>
        <w:pStyle w:val="Heading2"/>
      </w:pPr>
      <w:r>
        <w:t xml:space="preserve">5. Challenges Faced by Diplomats in Kathmandu</w:t>
      </w:r>
    </w:p>
    <w:p>
      <w:pPr>
        <w:pStyle w:val="FirstParagraph"/>
      </w:pPr>
      <w:r>
        <w:t xml:space="preserve">Diplomats operating from Nepal Kathmandu encounter unique challenges:</w:t>
      </w:r>
    </w:p>
    <w:p>
      <w:pPr>
        <w:numPr>
          <w:ilvl w:val="0"/>
          <w:numId w:val="1002"/>
        </w:numPr>
        <w:pStyle w:val="Compact"/>
      </w:pPr>
      <w:r>
        <w:rPr>
          <w:bCs/>
          <w:b/>
        </w:rPr>
        <w:t xml:space="preserve">Geopolitical Tensions:</w:t>
      </w:r>
      <w:r>
        <w:t xml:space="preserve"> </w:t>
      </w:r>
      <w:r>
        <w:t xml:space="preserve">Navigating the rivalry between India and China without alienating either party.</w:t>
      </w:r>
    </w:p>
    <w:p>
      <w:pPr>
        <w:numPr>
          <w:ilvl w:val="0"/>
          <w:numId w:val="1002"/>
        </w:numPr>
        <w:pStyle w:val="Compact"/>
      </w:pPr>
      <w:r>
        <w:rPr>
          <w:bCs/>
          <w:b/>
        </w:rPr>
        <w:t xml:space="preserve">Budget Constraints:</w:t>
      </w:r>
      <w:r>
        <w:t xml:space="preserve"> </w:t>
      </w:r>
      <w:r>
        <w:t xml:space="preserve">Limited resources for diplomatic missions and personnel training.</w:t>
      </w:r>
    </w:p>
    <w:p>
      <w:pPr>
        <w:numPr>
          <w:ilvl w:val="0"/>
          <w:numId w:val="1002"/>
        </w:numPr>
        <w:pStyle w:val="Compact"/>
      </w:pPr>
      <w:r>
        <w:rPr>
          <w:bCs/>
          <w:b/>
        </w:rPr>
        <w:t xml:space="preserve">Cultural Sensitivity:</w:t>
      </w:r>
      <w:r>
        <w:t xml:space="preserve"> </w:t>
      </w:r>
      <w:r>
        <w:t xml:space="preserve">Ensuring that foreign policy aligns with Nepal’s cultural values while engaging in global conversations.</w:t>
      </w:r>
    </w:p>
    <w:p>
      <w:pPr>
        <w:pStyle w:val="FirstParagraph"/>
      </w:pPr>
      <w:r>
        <w:t xml:space="preserve">The thesis also highlights the need for modernizing Nepal’s diplomatic corps through technology-driven strategies, such as digital diplomacy and enhanced language training.</w:t>
      </w:r>
    </w:p>
    <w:bookmarkEnd w:id="28"/>
    <w:bookmarkStart w:id="29" w:name="Xe26dd19c3da3ecf14c2054b2c09c76048291457"/>
    <w:p>
      <w:pPr>
        <w:pStyle w:val="Heading2"/>
      </w:pPr>
      <w:r>
        <w:t xml:space="preserve">6. Implications for Future Diplomacy in Kathmandu</w:t>
      </w:r>
    </w:p>
    <w:p>
      <w:pPr>
        <w:pStyle w:val="FirstParagraph"/>
      </w:pPr>
      <w:r>
        <w:t xml:space="preserve">As Nepal continues to evolve, diplomats in Kathmandu must adapt to emerging challenges and opportunities. Key recommendations include:</w:t>
      </w:r>
    </w:p>
    <w:p>
      <w:pPr>
        <w:numPr>
          <w:ilvl w:val="0"/>
          <w:numId w:val="1003"/>
        </w:numPr>
        <w:pStyle w:val="Compact"/>
      </w:pPr>
      <w:r>
        <w:rPr>
          <w:bCs/>
          <w:b/>
        </w:rPr>
        <w:t xml:space="preserve">Strengthening Institutional Capacity:</w:t>
      </w:r>
      <w:r>
        <w:t xml:space="preserve"> </w:t>
      </w:r>
      <w:r>
        <w:t xml:space="preserve">Investing in the training and recruitment of skilled diplomats.</w:t>
      </w:r>
    </w:p>
    <w:p>
      <w:pPr>
        <w:numPr>
          <w:ilvl w:val="0"/>
          <w:numId w:val="1003"/>
        </w:numPr>
        <w:pStyle w:val="Compact"/>
      </w:pPr>
      <w:r>
        <w:rPr>
          <w:bCs/>
          <w:b/>
        </w:rPr>
        <w:t xml:space="preserve">Leveraging Soft Power:</w:t>
      </w:r>
      <w:r>
        <w:t xml:space="preserve"> </w:t>
      </w:r>
      <w:r>
        <w:t xml:space="preserve">Expanding cultural diplomacy to enhance Nepal’s global appeal.</w:t>
      </w:r>
    </w:p>
    <w:p>
      <w:pPr>
        <w:numPr>
          <w:ilvl w:val="0"/>
          <w:numId w:val="1003"/>
        </w:numPr>
        <w:pStyle w:val="Compact"/>
      </w:pPr>
      <w:r>
        <w:rPr>
          <w:bCs/>
          <w:b/>
        </w:rPr>
        <w:t xml:space="preserve">Promoting Regional Integration:</w:t>
      </w:r>
      <w:r>
        <w:t xml:space="preserve"> </w:t>
      </w:r>
      <w:r>
        <w:t xml:space="preserve">Deepening collaboration with SAARC and ASEAN to counterbalance external influences.</w:t>
      </w:r>
    </w:p>
    <w:bookmarkEnd w:id="29"/>
    <w:bookmarkStart w:id="30" w:name="conclusion"/>
    <w:p>
      <w:pPr>
        <w:pStyle w:val="Heading2"/>
      </w:pPr>
      <w:r>
        <w:t xml:space="preserve">7. Conclusion</w:t>
      </w:r>
    </w:p>
    <w:p>
      <w:pPr>
        <w:pStyle w:val="FirstParagraph"/>
      </w:pPr>
      <w:r>
        <w:t xml:space="preserve">In conclusion, the role of a diplomat in Nepal Kathmandu is indispensable to the nation’s foreign policy success. By effectively managing regional and global relationships, diplomats contribute to Nepal’s sovereignty, economic resilience, and cultural influence. As Kathmandu continues to serve as the epicenter of Nepal’s diplomatic efforts, this Master Thesis underscores the need for strategic innovation and institutional strengthening in the field of diplomacy.</w:t>
      </w:r>
    </w:p>
    <w:bookmarkEnd w:id="30"/>
    <w:bookmarkStart w:id="31" w:name="references"/>
    <w:p>
      <w:pPr>
        <w:pStyle w:val="Heading2"/>
      </w:pPr>
      <w:r>
        <w:t xml:space="preserve">References</w:t>
      </w:r>
    </w:p>
    <w:p>
      <w:pPr>
        <w:pStyle w:val="FirstParagraph"/>
      </w:pPr>
      <w:r>
        <w:t xml:space="preserve">[Include references to academic journals, government publications, and international reports on Nepalese diplomacy here.]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Nepal Kathmandu</dc:title>
  <dc:creator/>
  <dc:language>en</dc:language>
  <cp:keywords/>
  <dcterms:created xsi:type="dcterms:W3CDTF">2026-07-22T10:10:03Z</dcterms:created>
  <dcterms:modified xsi:type="dcterms:W3CDTF">2026-07-22T10:10:03Z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