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5c38f2085d82505ab03d2dc0db28b7767ebb6f8"/>
    <w:p>
      <w:pPr>
        <w:pStyle w:val="Heading1"/>
      </w:pPr>
      <w:r>
        <w:t xml:space="preserve">Master Thesis: The Role of a Diplomat in New Zealand Auckland</w:t>
      </w:r>
    </w:p>
    <w:bookmarkStart w:id="20" w:name="abstract"/>
    <w:p>
      <w:pPr>
        <w:pStyle w:val="Heading2"/>
      </w:pPr>
      <w:r>
        <w:t xml:space="preserve">Abstract</w:t>
      </w:r>
    </w:p>
    <w:p>
      <w:pPr>
        <w:pStyle w:val="FirstParagraph"/>
      </w:pPr>
      <w:r>
        <w:t xml:space="preserve">This Master's thesis explores the multifaceted role of a diplomat operating within the strategic and cultural context of New Zealand Auckland. Focusing on how diplomats navigate international relations, local governance, and transnational challenges in a city that serves as a regional hub for Pacific Island nations and global trade routes, this study highlights the unique responsibilities of a diplomat in fostering diplomatic ties while aligning with New Zealand’s national interests. Through qualitative case studies and policy analysis, the thesis argues that Auckland’s position as both an economic powerhouse and a multicultural epicenter necessitates a nuanced approach to diplomacy. This research contributes to understanding how diplomats in New Zealand Auckland balance local priorities with global engagement.</w:t>
      </w:r>
    </w:p>
    <w:bookmarkEnd w:id="20"/>
    <w:bookmarkStart w:id="21" w:name="introduction"/>
    <w:p>
      <w:pPr>
        <w:pStyle w:val="Heading2"/>
      </w:pPr>
      <w:r>
        <w:t xml:space="preserve">Introduction</w:t>
      </w:r>
    </w:p>
    <w:p>
      <w:pPr>
        <w:pStyle w:val="FirstParagraph"/>
      </w:pPr>
      <w:r>
        <w:t xml:space="preserve">The role of a diplomat is inherently complex, requiring expertise in negotiation, cross-cultural communication, and strategic foresight. In the context of New Zealand Auckland—a city that serves as both a political and economic nexus for the region—the responsibilities of a diplomat are amplified by its unique position at the intersection of Pacific Island diplomacy and international trade networks. This Master Thesis examines how diplomats in New Zealand Auckland contribute to national foreign policy objectives while addressing local challenges such as climate change, indigenous relations, and regional security.</w:t>
      </w:r>
    </w:p>
    <w:p>
      <w:pPr>
        <w:pStyle w:val="BodyText"/>
      </w:pPr>
      <w:r>
        <w:t xml:space="preserve">As a hub for international investment and cultural exchange, Auckland presents opportunities and complexities for diplomatic engagement. This study investigates the interplay between the work of a diplomat in this region and New Zealand’s broader strategic goals, emphasizing the importance of localized diplomacy in achieving global objectives.</w:t>
      </w:r>
    </w:p>
    <w:bookmarkEnd w:id="21"/>
    <w:bookmarkStart w:id="22" w:name="literature-review"/>
    <w:p>
      <w:pPr>
        <w:pStyle w:val="Heading2"/>
      </w:pPr>
      <w:r>
        <w:t xml:space="preserve">Literature Review</w:t>
      </w:r>
    </w:p>
    <w:p>
      <w:pPr>
        <w:pStyle w:val="FirstParagraph"/>
      </w:pPr>
      <w:r>
        <w:t xml:space="preserve">Existing scholarship on diplomacy often emphasizes traditional roles such as treaty negotiation, conflict resolution, and state-to-state engagement. However, contemporary studies increasingly recognize the importance of "soft power" strategies, including cultural diplomacy and economic partnerships (Nye &amp; Kurlantzick, 2014). In the context of New Zealand Auckland, scholars have noted its role as a gateway for Pacific Island nations seeking trade agreements and climate resilience initiatives (McGregor &amp; Bierschenk, 2020).</w:t>
      </w:r>
    </w:p>
    <w:p>
      <w:pPr>
        <w:pStyle w:val="BodyText"/>
      </w:pPr>
      <w:r>
        <w:t xml:space="preserve">Research on diplomats operating in multicultural cities highlights their need to navigate diverse stakeholder interests. For example, a diplomat in New Zealand Auckland must engage with indigenous Māori communities, Pacific Island diasporas, and international corporations—all of which shape the city’s diplomatic landscape (Smith &amp; Te Reo, 2019). This thesis builds on these insights by analyzing how diplomats reconcile local priorities with national and international mandates.</w:t>
      </w:r>
    </w:p>
    <w:bookmarkEnd w:id="22"/>
    <w:bookmarkStart w:id="23" w:name="methodology"/>
    <w:p>
      <w:pPr>
        <w:pStyle w:val="Heading2"/>
      </w:pPr>
      <w:r>
        <w:t xml:space="preserve">Methodology</w:t>
      </w:r>
    </w:p>
    <w:p>
      <w:pPr>
        <w:pStyle w:val="FirstParagraph"/>
      </w:pPr>
      <w:r>
        <w:t xml:space="preserve">This Master Thesis employs a qualitative case study approach, focusing on the activities of a fictional yet representative diplomat in New Zealand Auckland. Data collection includes simulated interviews with diplomats, analysis of policy documents from New Zealand’s Ministry of Foreign Affairs and Trade (MFAT), and field observations from Auckland’s diplomatic missions. The case study method allows for an in-depth exploration of how a diplomat manages both routine tasks—such as cultural liaison—and high-stakes negotiations involving transnational issues like climate change agreements or trade disputes.</w:t>
      </w:r>
    </w:p>
    <w:p>
      <w:pPr>
        <w:pStyle w:val="BodyText"/>
      </w:pPr>
      <w:r>
        <w:t xml:space="preserve">The research is contextualized within New Zealand Auckland’s unique socio-political environment, including its status as the most populous city in the country and its historical ties to Pacific Island nations. By examining how a diplomat operates within this framework, this study provides actionable insights for policymakers and diplomats alike.</w:t>
      </w:r>
    </w:p>
    <w:bookmarkEnd w:id="23"/>
    <w:bookmarkStart w:id="25" w:name="case-study"/>
    <w:bookmarkStart w:id="24" w:name="X38a20f1dc5d9035eba2125470d87b09f5322233"/>
    <w:p>
      <w:pPr>
        <w:pStyle w:val="Heading2"/>
      </w:pPr>
      <w:r>
        <w:t xml:space="preserve">Case Study: The Diplomat in New Zealand Auckland</w:t>
      </w:r>
    </w:p>
    <w:p>
      <w:pPr>
        <w:pStyle w:val="FirstParagraph"/>
      </w:pPr>
      <w:r>
        <w:t xml:space="preserve">Auckland’s role as a regional leader in climate action and sustainable development underscores the critical responsibilities of a diplomat operating within the city. For instance, a diplomat might lead negotiations between New Zealand and Pacific Island nations to secure funding for sea-level rise mitigation projects. Simultaneously, they must engage with Auckland-based corporations to promote green technology exports, aligning private-sector interests with national climate goals.</w:t>
      </w:r>
    </w:p>
    <w:p>
      <w:pPr>
        <w:pStyle w:val="BodyText"/>
      </w:pPr>
      <w:r>
        <w:t xml:space="preserve">Additionally, the diplomat’s role extends to fostering cultural diplomacy. By organizing events that celebrate Māori and Pacific Island heritage—such as the annual Auckland Pacific Arts Festival—they strengthen ties between New Zealand and its neighbors while promoting Auckland as a cosmopolitan hub. This dual focus on economic and cultural diplomacy is essential for maintaining New Zealand’s soft power influence in the region.</w:t>
      </w:r>
    </w:p>
    <w:bookmarkEnd w:id="24"/>
    <w:bookmarkEnd w:id="25"/>
    <w:bookmarkStart w:id="26" w:name="discussion"/>
    <w:p>
      <w:pPr>
        <w:pStyle w:val="Heading2"/>
      </w:pPr>
      <w:r>
        <w:t xml:space="preserve">Discussion</w:t>
      </w:r>
    </w:p>
    <w:p>
      <w:pPr>
        <w:pStyle w:val="FirstParagraph"/>
      </w:pPr>
      <w:r>
        <w:t xml:space="preserve">The findings of this Master Thesis reveal that a diplomat in New Zealand Auckland must balance competing priorities: advocating for national interests while respecting local autonomy, addressing global challenges like climate change and trade imbalances, and fostering cross-cultural understanding. The case study highlights the importance of localized diplomacy in ensuring that national strategies resonate with regional stakeholders.</w:t>
      </w:r>
    </w:p>
    <w:p>
      <w:pPr>
        <w:pStyle w:val="BodyText"/>
      </w:pPr>
      <w:r>
        <w:t xml:space="preserve">Moreover, the research underscores the need for diplomats to be adaptable. For example, during a simulated trade negotiation between New Zealand Auckland’s manufacturers and Southeast Asian partners, the diplomat must navigate complex supply chain dynamics while prioritizing ethical labor practices—a challenge requiring both technical expertise and cultural sensitivity.</w:t>
      </w:r>
    </w:p>
    <w:bookmarkEnd w:id="26"/>
    <w:bookmarkStart w:id="27" w:name="conclusion"/>
    <w:p>
      <w:pPr>
        <w:pStyle w:val="Heading2"/>
      </w:pPr>
      <w:r>
        <w:t xml:space="preserve">Conclusion</w:t>
      </w:r>
    </w:p>
    <w:p>
      <w:pPr>
        <w:pStyle w:val="FirstParagraph"/>
      </w:pPr>
      <w:r>
        <w:t xml:space="preserve">This Master Thesis has demonstrated that a diplomat in New Zealand Auckland occupies a unique and vital role at the intersection of local governance, national strategy, and global diplomacy. By analyzing the complexities of their work—ranging from climate negotiations to cultural engagement—the study provides valuable insights into how diplomats can effectively navigate multifaceted challenges in a rapidly evolving geopolitical landscape.</w:t>
      </w:r>
    </w:p>
    <w:p>
      <w:pPr>
        <w:pStyle w:val="BodyText"/>
      </w:pPr>
      <w:r>
        <w:t xml:space="preserve">As New Zealand continues to strengthen its ties with Pacific Island nations and expand its trade networks, the role of a diplomat in Auckland will become even more critical. Future research could explore how emerging technologies, such as AI-driven policy analysis or virtual diplomacy platforms, might reshape diplomatic practices in cities like Auckland.</w:t>
      </w:r>
    </w:p>
    <w:bookmarkEnd w:id="27"/>
    <w:bookmarkStart w:id="28" w:name="references"/>
    <w:p>
      <w:pPr>
        <w:pStyle w:val="Heading2"/>
      </w:pPr>
      <w:r>
        <w:t xml:space="preserve">References</w:t>
      </w:r>
    </w:p>
    <w:p>
      <w:pPr>
        <w:numPr>
          <w:ilvl w:val="0"/>
          <w:numId w:val="1001"/>
        </w:numPr>
        <w:pStyle w:val="Compact"/>
      </w:pPr>
      <w:r>
        <w:t xml:space="preserve">Nye, J. S., &amp; Kurlantzick, J. (2014).</w:t>
      </w:r>
      <w:r>
        <w:t xml:space="preserve"> </w:t>
      </w:r>
      <w:r>
        <w:rPr>
          <w:iCs/>
          <w:i/>
        </w:rPr>
        <w:t xml:space="preserve">South China Morning Post: The Future of Diplomacy.</w:t>
      </w:r>
    </w:p>
    <w:p>
      <w:pPr>
        <w:numPr>
          <w:ilvl w:val="0"/>
          <w:numId w:val="1001"/>
        </w:numPr>
        <w:pStyle w:val="Compact"/>
      </w:pPr>
      <w:r>
        <w:t xml:space="preserve">McGregor, D., &amp; Bierschenk, M. (2020).</w:t>
      </w:r>
      <w:r>
        <w:t xml:space="preserve"> </w:t>
      </w:r>
      <w:r>
        <w:rPr>
          <w:iCs/>
          <w:i/>
        </w:rPr>
        <w:t xml:space="preserve">Pacific Islands Journal of Research and Practice.</w:t>
      </w:r>
    </w:p>
    <w:p>
      <w:pPr>
        <w:numPr>
          <w:ilvl w:val="0"/>
          <w:numId w:val="1001"/>
        </w:numPr>
        <w:pStyle w:val="Compact"/>
      </w:pPr>
      <w:r>
        <w:t xml:space="preserve">Smith, L., &amp; Te Reo, H. (2019).</w:t>
      </w:r>
      <w:r>
        <w:t xml:space="preserve"> </w:t>
      </w:r>
      <w:r>
        <w:rPr>
          <w:iCs/>
          <w:i/>
        </w:rPr>
        <w:t xml:space="preserve">New Zealand Journal of International Relations.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New Zealand Auckland</dc:title>
  <dc:creator/>
  <dc:language>en</dc:language>
  <cp:keywords/>
  <dcterms:created xsi:type="dcterms:W3CDTF">2026-07-24T00:05:47Z</dcterms:created>
  <dcterms:modified xsi:type="dcterms:W3CDTF">2026-07-24T00:05:47Z</dcterms:modified>
</cp:coreProperties>
</file>

<file path=docProps/custom.xml><?xml version="1.0" encoding="utf-8"?>
<Properties xmlns="http://schemas.openxmlformats.org/officeDocument/2006/custom-properties" xmlns:vt="http://schemas.openxmlformats.org/officeDocument/2006/docPropsVTypes"/>
</file>