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3c11da7111b5937cc232a88e2f6516691afcaf"/>
    <w:p>
      <w:pPr>
        <w:pStyle w:val="Heading1"/>
      </w:pPr>
      <w:r>
        <w:t xml:space="preserve">Master Thesis: The Role of Diplomats in Pakistan Karachi</w:t>
      </w:r>
    </w:p>
    <w:p>
      <w:pPr>
        <w:pStyle w:val="FirstParagraph"/>
      </w:pPr>
      <w:r>
        <w:rPr>
          <w:bCs/>
          <w:b/>
        </w:rPr>
        <w:t xml:space="preserve">Abstract:</w:t>
      </w:r>
      <w:r>
        <w:t xml:space="preserve"> </w:t>
      </w:r>
      <w:r>
        <w:t xml:space="preserve">This Master Thesis explores the critical role of diplomats in shaping foreign relations, economic policies, and cultural exchanges within Pakistan’s bustling metropolis of Karachi. As a major economic hub and gateway to the Arabian Sea, Karachi is pivotal for Pakistan’s international engagement. The study examines how diplomats navigate geopolitical challenges, foster bilateral relations, and contribute to national security in this dynamic urban landscape. This document underscores the significance of diplomatic missions in Karachi as strategic assets for Pakistan’s global standing.</w:t>
      </w:r>
    </w:p>
    <w:bookmarkStart w:id="20" w:name="introduction"/>
    <w:p>
      <w:pPr>
        <w:pStyle w:val="Heading2"/>
      </w:pPr>
      <w:r>
        <w:t xml:space="preserve">Introduction</w:t>
      </w:r>
    </w:p>
    <w:p>
      <w:pPr>
        <w:pStyle w:val="FirstParagraph"/>
      </w:pPr>
      <w:r>
        <w:t xml:space="preserve">Karachi, the largest city in Pakistan and its economic capital, serves as a vital nexus for trade, diplomacy, and international collaboration. With its port handling over 95% of Pakistan’s seaborne trade and hosting numerous foreign embassies and consulates, Karachi is a cornerstone of the nation’s diplomatic strategy. Diplomats stationed here play a multifaceted role in managing relationships with global partners, ensuring economic stability, and addressing regional security concerns. This Master Thesis investigates how diplomats contribute to Pakistan’s national interests through their work in Karachi.</w:t>
      </w:r>
    </w:p>
    <w:bookmarkEnd w:id="20"/>
    <w:bookmarkStart w:id="21" w:name="the-strategic-importance-of-karachi"/>
    <w:p>
      <w:pPr>
        <w:pStyle w:val="Heading2"/>
      </w:pPr>
      <w:r>
        <w:t xml:space="preserve">The Strategic Importance of Karachi</w:t>
      </w:r>
    </w:p>
    <w:p>
      <w:pPr>
        <w:pStyle w:val="FirstParagraph"/>
      </w:pPr>
      <w:r>
        <w:t xml:space="preserve">Karachi’s geographical location and economic significance make it a strategic focal point for diplomatic engagement. As the primary gateway for international trade, the city is home to key infrastructure such as the Port of Karachi, which facilitates commerce with countries across Asia, Africa, and Europe. Diplomats stationed in Karachi are tasked with fostering trade agreements, negotiating partnerships, and ensuring that Pakistan’s interests are protected in multilateral forums. Their work directly impacts the nation’s economic growth and regional influence.</w:t>
      </w:r>
    </w:p>
    <w:bookmarkEnd w:id="21"/>
    <w:bookmarkStart w:id="22" w:name="diplomatic-functions-in-karachi"/>
    <w:p>
      <w:pPr>
        <w:pStyle w:val="Heading2"/>
      </w:pPr>
      <w:r>
        <w:t xml:space="preserve">Diplomatic Functions in Karachi</w:t>
      </w:r>
    </w:p>
    <w:p>
      <w:pPr>
        <w:pStyle w:val="FirstParagraph"/>
      </w:pPr>
      <w:r>
        <w:t xml:space="preserve">The role of diplomats in Karachi extends beyond traditional foreign policy functions. They engage with local stakeholders, including businesses, academia, and civil society, to promote cultural exchange and mutual understanding. For instance, diplomatic missions in Karachi often organize events to strengthen ties with neighboring countries like Iran and Afghanistan or collaborate with global institutions such as the United Nations on humanitarian initiatives. Additionally, diplomats monitor regional dynamics—such as tensions in Balochistan or conflicts in South Asia—and provide strategic recommendations to the Pakistani government.</w:t>
      </w:r>
    </w:p>
    <w:bookmarkEnd w:id="22"/>
    <w:bookmarkStart w:id="23" w:name="challenges-faced-by-diplomats-in-karachi"/>
    <w:p>
      <w:pPr>
        <w:pStyle w:val="Heading2"/>
      </w:pPr>
      <w:r>
        <w:t xml:space="preserve">Challenges Faced by Diplomats in Karachi</w:t>
      </w:r>
    </w:p>
    <w:p>
      <w:pPr>
        <w:pStyle w:val="FirstParagraph"/>
      </w:pPr>
      <w:r>
        <w:t xml:space="preserve">Diplomats operating in Karachi must navigate complex challenges, including political instability, security threats, and economic disparities. The city’s diverse population and cultural dynamics require diplomats to adopt nuanced approaches when engaging with local communities. Furthermore, regional conflicts—such as the Indo-Pakistani rivalry or disputes over Kashmir—demand constant vigilance and strategic communication from diplomatic representatives. Ensuring the safety of diplomatic missions while maintaining productive international relations is a delicate balance.</w:t>
      </w:r>
    </w:p>
    <w:bookmarkEnd w:id="23"/>
    <w:bookmarkStart w:id="24" w:name="X3e7e62cd4708aee304fa048966aac7bb8dc307a"/>
    <w:p>
      <w:pPr>
        <w:pStyle w:val="Heading2"/>
      </w:pPr>
      <w:r>
        <w:t xml:space="preserve">Case Study: Diplomatic Relations in Karachi</w:t>
      </w:r>
    </w:p>
    <w:p>
      <w:pPr>
        <w:pStyle w:val="FirstParagraph"/>
      </w:pPr>
      <w:r>
        <w:t xml:space="preserve">A case study of Pakistan’s relationship with China highlights the role of diplomats in Karachi. The China-Pakistan Economic Corridor (CPEC), a flagship project under the Belt and Road Initiative, has been managed through extensive diplomatic coordination. Diplomats in Karachi have facilitated infrastructure projects, trade agreements, and investment deals between Chinese entities and Pakistani stakeholders. This collaboration exemplifies how diplomats contribute to national development by leveraging international partnerships.</w:t>
      </w:r>
    </w:p>
    <w:bookmarkEnd w:id="24"/>
    <w:bookmarkStart w:id="25" w:name="the-role-of-consulates-and-embassies"/>
    <w:p>
      <w:pPr>
        <w:pStyle w:val="Heading2"/>
      </w:pPr>
      <w:r>
        <w:t xml:space="preserve">The Role of Consulates and Embassies</w:t>
      </w:r>
    </w:p>
    <w:p>
      <w:pPr>
        <w:pStyle w:val="FirstParagraph"/>
      </w:pPr>
      <w:r>
        <w:t xml:space="preserve">Karachi hosts the embassies of numerous countries, including the United States, China, and Saudi Arabia. These missions work alongside Pakistan’s Ministry of Foreign Affairs to advance shared goals. For example, the U.S. Embassy in Islamabad maintains a strong presence in Karachi to address regional security issues and counterterrorism efforts. Similarly, Saudi Arabian diplomats in Karachi focus on strengthening economic ties through energy partnerships and Islamic cultural exchanges.</w:t>
      </w:r>
    </w:p>
    <w:bookmarkEnd w:id="25"/>
    <w:bookmarkStart w:id="26" w:name="diplomacy-and-national-security"/>
    <w:p>
      <w:pPr>
        <w:pStyle w:val="Heading2"/>
      </w:pPr>
      <w:r>
        <w:t xml:space="preserve">Diplomacy and National Security</w:t>
      </w:r>
    </w:p>
    <w:p>
      <w:pPr>
        <w:pStyle w:val="FirstParagraph"/>
      </w:pPr>
      <w:r>
        <w:t xml:space="preserve">In an era of rising global tensions, diplomats in Karachi play a critical role in safeguarding Pakistan’s national security. They monitor intelligence on regional threats, coordinate with international allies for counterterrorism operations, and manage crises such as maritime security challenges or cyberattacks. The strategic location of Karachi makes it a target for both state and non-state actors, necessitating the expertise of diplomats to navigate these risks effectively.</w:t>
      </w:r>
    </w:p>
    <w:bookmarkEnd w:id="26"/>
    <w:bookmarkStart w:id="27" w:name="conclusion"/>
    <w:p>
      <w:pPr>
        <w:pStyle w:val="Heading2"/>
      </w:pPr>
      <w:r>
        <w:t xml:space="preserve">Conclusion</w:t>
      </w:r>
    </w:p>
    <w:p>
      <w:pPr>
        <w:pStyle w:val="FirstParagraph"/>
      </w:pPr>
      <w:r>
        <w:t xml:space="preserve">This Master Thesis has underscored the indispensable role of diplomats in Pakistan Karachi, where their work directly influences the nation’s economic prosperity, geopolitical stability, and international standing. As a hub of trade and diplomacy, Karachi remains a critical battleground for global engagement. The challenges faced by diplomats here are compounded by the city’s complexity, but their efforts ensure that Pakistan maintains its voice on the world stage. Future research should explore how digital diplomacy and emerging technologies can further enhance diplomatic strategies in cities like Karachi.</w:t>
      </w:r>
    </w:p>
    <w:p>
      <w:pPr>
        <w:pStyle w:val="BodyText"/>
      </w:pPr>
      <w:r>
        <w:rPr>
          <w:bCs/>
          <w:b/>
        </w:rPr>
        <w:t xml:space="preserve">Keywords:</w:t>
      </w:r>
      <w:r>
        <w:t xml:space="preserve"> </w:t>
      </w:r>
      <w:r>
        <w:t xml:space="preserve">Master Thesis, Diplomat,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2026-07-21T01:49:38Z</dcterms:created>
  <dcterms:modified xsi:type="dcterms:W3CDTF">2026-07-21T01:49:38Z</dcterms:modified>
</cp:coreProperties>
</file>

<file path=docProps/custom.xml><?xml version="1.0" encoding="utf-8"?>
<Properties xmlns="http://schemas.openxmlformats.org/officeDocument/2006/custom-properties" xmlns:vt="http://schemas.openxmlformats.org/officeDocument/2006/docPropsVTypes"/>
</file>