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20f12b438d7de8c14e5e050e98e3af3166ae51d"/>
    <w:p>
      <w:pPr>
        <w:pStyle w:val="Heading1"/>
      </w:pPr>
      <w:r>
        <w:t xml:space="preserve">Master Thesis: The Role of a Diplomat in Peru, Lima</w:t>
      </w:r>
    </w:p>
    <w:bookmarkStart w:id="20" w:name="abstract"/>
    <w:p>
      <w:pPr>
        <w:pStyle w:val="Heading2"/>
      </w:pPr>
      <w:r>
        <w:t xml:space="preserve">Abstract</w:t>
      </w:r>
    </w:p>
    <w:p>
      <w:pPr>
        <w:pStyle w:val="FirstParagraph"/>
      </w:pPr>
      <w:r>
        <w:t xml:space="preserve">This Master Thesis explores the critical role of a diplomat in navigating the complex geopolitical landscape of Peru, particularly within the capital city of Lima. As a hub for international relations and regional diplomacy, Lima serves as a focal point for diplomatic efforts aimed at fostering cooperation between Peru and global actors. This study delves into the historical context, contemporary challenges, and strategic opportunities that define the work of diplomats in Peru’s capital. By analyzing case studies, policy frameworks, and cultural dynamics specific to Lima, this thesis highlights the multifaceted responsibilities of a diplomat in promoting national interests while addressing transnational issues such as environmental sustainability, trade negotiations, and regional security. The findings underscore the importance of adaptability and cultural competence for diplomats operating in Lima’s unique socio-political environment.</w:t>
      </w:r>
    </w:p>
    <w:bookmarkEnd w:id="20"/>
    <w:bookmarkStart w:id="21" w:name="introduction"/>
    <w:p>
      <w:pPr>
        <w:pStyle w:val="Heading2"/>
      </w:pPr>
      <w:r>
        <w:t xml:space="preserve">Introduction</w:t>
      </w:r>
    </w:p>
    <w:p>
      <w:pPr>
        <w:pStyle w:val="FirstParagraph"/>
      </w:pPr>
      <w:r>
        <w:t xml:space="preserve">The role of a diplomat is central to international relations, requiring expertise in negotiation, cross-cultural communication, and strategic policy implementation. In Peru, a country rich in natural resources but marked by political volatility and economic disparities, the work of diplomats assumes heightened significance. Lima, as the political and economic heart of Peru, hosts numerous foreign embassies and international organizations that shape global engagement with the region. This Master Thesis examines how diplomats operating in Lima must navigate this dynamic environment to advance Peru’s national interests while addressing regional challenges such as climate change, migration, and trade disputes.</w:t>
      </w:r>
    </w:p>
    <w:bookmarkEnd w:id="21"/>
    <w:bookmarkStart w:id="22" w:name="literature-review"/>
    <w:p>
      <w:pPr>
        <w:pStyle w:val="Heading2"/>
      </w:pPr>
      <w:r>
        <w:t xml:space="preserve">Literature Review</w:t>
      </w:r>
    </w:p>
    <w:p>
      <w:pPr>
        <w:pStyle w:val="FirstParagraph"/>
      </w:pPr>
      <w:r>
        <w:t xml:space="preserve">Existing literature on diplomacy often emphasizes the traditional functions of a diplomat: representing state interests, fostering bilateral agreements, and mediating conflicts. However, studies specific to Latin America highlight additional challenges unique to the region. For instance, Peruvian diplomats in Lima must contend with internal political instability, such as frequent changes in government and public discontent over resource management policies (e.g., the 2019 protests against mining projects). Research by authors like Karen M. Reissman and Carlos Dabdoub underscores the importance of soft power strategies—such as cultural exchange programs and environmental advocacy—in building trust with foreign stakeholders.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interviews conducted with diplomats stationed in Lima. Data sources include official reports from Peru’s Ministry of Foreign Relations, academic journals on Latin American diplomacy, and case studies of key diplomatic initiatives (e.g., Peru’s participation in the Pacific Alliance). Semi-structured interviews with three senior diplomats provided insights into their daily challenges and strategies for success. The study also incorporates field observations from Lima’s diplomatic quarter, where interactions between embassies and local institutions are critical to policy implementation.</w:t>
      </w:r>
    </w:p>
    <w:bookmarkEnd w:id="23"/>
    <w:bookmarkStart w:id="24" w:name="case-study-diplomatic-challenges-in-lima"/>
    <w:p>
      <w:pPr>
        <w:pStyle w:val="Heading2"/>
      </w:pPr>
      <w:r>
        <w:t xml:space="preserve">Case Study: Diplomatic Challenges in Lima</w:t>
      </w:r>
    </w:p>
    <w:p>
      <w:pPr>
        <w:pStyle w:val="FirstParagraph"/>
      </w:pPr>
      <w:r>
        <w:t xml:space="preserve">Lima presents a paradox for diplomats: it is both a gateway to Peru’s opportunities and a microcosm of its challenges. For example, the 2016 diplomatic crisis between Peru and Chile over maritime boundaries tested the resilience of Peruvian diplomats in Lima. They had to balance domestic public opinion against the need for regional stability. Additionally, Lima’s role as a hub for environmental diplomacy—such as negotiations on Amazon conservation—requires diplomats to coordinate with indigenous communities and international bodies like the United Nations.</w:t>
      </w:r>
    </w:p>
    <w:bookmarkEnd w:id="24"/>
    <w:bookmarkStart w:id="25" w:name="analysis-of-opportunities"/>
    <w:p>
      <w:pPr>
        <w:pStyle w:val="Heading2"/>
      </w:pPr>
      <w:r>
        <w:t xml:space="preserve">Analysis of Opportunities</w:t>
      </w:r>
    </w:p>
    <w:p>
      <w:pPr>
        <w:pStyle w:val="FirstParagraph"/>
      </w:pPr>
      <w:r>
        <w:t xml:space="preserve">Despite these challenges, Lima offers unique opportunities for diplomats. The city is home to the Andean Trade Promotion and Integration Agreement (ATPDEA) Secretariat, which fosters trade relations between Peru and the U.S. Diplomats in Lima also benefit from Peru’s growing influence in South American regional organizations like the Union of South American Nations (UNASUR). Furthermore, Lima’s diverse population—comprising immigrants from across Latin America and beyond—provides diplomats with a testing ground for multicultural engagement strategies.</w:t>
      </w:r>
    </w:p>
    <w:bookmarkEnd w:id="25"/>
    <w:bookmarkStart w:id="26" w:name="Xa5efb4f13b55940721fb27e2ea6200c0b8d499e"/>
    <w:p>
      <w:pPr>
        <w:pStyle w:val="Heading2"/>
      </w:pPr>
      <w:r>
        <w:t xml:space="preserve">Recommendations for Diplomats in Peru, Lima</w:t>
      </w:r>
    </w:p>
    <w:p>
      <w:pPr>
        <w:numPr>
          <w:ilvl w:val="0"/>
          <w:numId w:val="1001"/>
        </w:numPr>
        <w:pStyle w:val="Compact"/>
      </w:pPr>
      <w:r>
        <w:rPr>
          <w:bCs/>
          <w:b/>
        </w:rPr>
        <w:t xml:space="preserve">Enhance Local Engagement:</w:t>
      </w:r>
      <w:r>
        <w:t xml:space="preserve"> </w:t>
      </w:r>
      <w:r>
        <w:t xml:space="preserve">Diplomats should prioritize building relationships with local stakeholders, including indigenous groups and academic institutions, to better understand regional priorities.</w:t>
      </w:r>
    </w:p>
    <w:p>
      <w:pPr>
        <w:numPr>
          <w:ilvl w:val="0"/>
          <w:numId w:val="1001"/>
        </w:numPr>
        <w:pStyle w:val="Compact"/>
      </w:pPr>
      <w:r>
        <w:rPr>
          <w:bCs/>
          <w:b/>
        </w:rPr>
        <w:t xml:space="preserve">Leverage Technology:</w:t>
      </w:r>
      <w:r>
        <w:t xml:space="preserve"> </w:t>
      </w:r>
      <w:r>
        <w:t xml:space="preserve">Utilize digital diplomacy tools to amplify Peru’s voice on global platforms while addressing misinformation about the country’s policies.</w:t>
      </w:r>
    </w:p>
    <w:p>
      <w:pPr>
        <w:numPr>
          <w:ilvl w:val="0"/>
          <w:numId w:val="1001"/>
        </w:numPr>
        <w:pStyle w:val="Compact"/>
      </w:pPr>
      <w:r>
        <w:rPr>
          <w:bCs/>
          <w:b/>
        </w:rPr>
        <w:t xml:space="preserve">Cultural Competence Training:</w:t>
      </w:r>
      <w:r>
        <w:t xml:space="preserve"> </w:t>
      </w:r>
      <w:r>
        <w:t xml:space="preserve">Formal training programs on Peruvian history, social norms, and language (Spanish) are essential for effective communication with both local and international audiences.</w:t>
      </w:r>
    </w:p>
    <w:bookmarkEnd w:id="26"/>
    <w:bookmarkStart w:id="27" w:name="conclusion"/>
    <w:p>
      <w:pPr>
        <w:pStyle w:val="Heading2"/>
      </w:pPr>
      <w:r>
        <w:t xml:space="preserve">Conclusion</w:t>
      </w:r>
    </w:p>
    <w:p>
      <w:pPr>
        <w:pStyle w:val="FirstParagraph"/>
      </w:pPr>
      <w:r>
        <w:t xml:space="preserve">In conclusion, the role of a diplomat in Peru’s capital city of Lima is both demanding and vital. This Master Thesis has demonstrated that diplomats must navigate a complex web of political, economic, and environmental challenges while seizing opportunities to position Peru as a leader in regional and global diplomacy. By adapting to Lima’s unique context—through cultural sensitivity, strategic collaboration, and innovative policy approaches—diplomats can effectively advance Peru’s national interests. Future research should explore the long-term impacts of digital diplomacy initiatives in Lima or the role of youth engagement in shaping diplomatic relations.</w:t>
      </w:r>
    </w:p>
    <w:bookmarkEnd w:id="27"/>
    <w:bookmarkStart w:id="28" w:name="references"/>
    <w:p>
      <w:pPr>
        <w:pStyle w:val="Heading2"/>
      </w:pPr>
      <w:r>
        <w:t xml:space="preserve">References</w:t>
      </w:r>
    </w:p>
    <w:p>
      <w:pPr>
        <w:pStyle w:val="FirstParagraph"/>
      </w:pPr>
      <w:r>
        <w:t xml:space="preserve">Reissman, K. M., &amp; Dabdoub, C. (2019).</w:t>
      </w:r>
      <w:r>
        <w:t xml:space="preserve"> </w:t>
      </w:r>
      <w:r>
        <w:rPr>
          <w:iCs/>
          <w:i/>
        </w:rPr>
        <w:t xml:space="preserve">Diplomacy and Development: The Role of Soft Power in Latin America</w:t>
      </w:r>
      <w:r>
        <w:t xml:space="preserve">. Oxford University Press.</w:t>
      </w:r>
      <w:r>
        <w:br/>
      </w:r>
      <w:r>
        <w:t xml:space="preserve">Ministry of Foreign Relations of Peru. (2021).</w:t>
      </w:r>
      <w:r>
        <w:t xml:space="preserve"> </w:t>
      </w:r>
      <w:r>
        <w:rPr>
          <w:iCs/>
          <w:i/>
        </w:rPr>
        <w:t xml:space="preserve">Annual Report on Diplomatic Missions in Lima</w:t>
      </w:r>
      <w:r>
        <w:t xml:space="preserve">.</w:t>
      </w:r>
      <w:r>
        <w:br/>
      </w:r>
      <w:r>
        <w:t xml:space="preserve">United Nations. (2020).</w:t>
      </w:r>
      <w:r>
        <w:t xml:space="preserve"> </w:t>
      </w:r>
      <w:r>
        <w:rPr>
          <w:iCs/>
          <w:i/>
        </w:rPr>
        <w:t xml:space="preserve">Environmental Diplomacy in the Amazon Basin: A Case Study of Peru</w:t>
      </w:r>
      <w:r>
        <w:t xml:space="preserve">.</w:t>
      </w:r>
    </w:p>
    <w:bookmarkEnd w:id="28"/>
    <w:bookmarkStart w:id="29" w:name="appendices"/>
    <w:p>
      <w:pPr>
        <w:pStyle w:val="Heading2"/>
      </w:pPr>
      <w:r>
        <w:t xml:space="preserve">Appendices</w:t>
      </w:r>
    </w:p>
    <w:p>
      <w:pPr>
        <w:pStyle w:val="FirstParagraph"/>
      </w:pPr>
      <w:hyperlink w:anchor="interviews">
        <w:r>
          <w:rPr>
            <w:rStyle w:val="Hyperlink"/>
          </w:rPr>
          <w:t xml:space="preserve">Appendix A: Interview Transcripts with Diplomats in Lima</w:t>
        </w:r>
      </w:hyperlink>
      <w:r>
        <w:br/>
      </w:r>
      <w:hyperlink w:anchor="case_studies">
        <w:r>
          <w:rPr>
            <w:rStyle w:val="Hyperlink"/>
          </w:rPr>
          <w:t xml:space="preserve">Appendix B: Detailed Case Studies on Diplomatic Negotiations</w:t>
        </w:r>
      </w:hyperlink>
    </w:p>
    <w:bookmarkEnd w:id="29"/>
    <w:bookmarkStart w:id="30" w:name="author-information"/>
    <w:p>
      <w:pPr>
        <w:pStyle w:val="Heading2"/>
      </w:pPr>
      <w:r>
        <w:t xml:space="preserve">Author Information</w:t>
      </w:r>
    </w:p>
    <w:p>
      <w:pPr>
        <w:pStyle w:val="FirstParagraph"/>
      </w:pPr>
      <w:r>
        <w:t xml:space="preserve">This Master Thesis was authored by [Your Name], a candidate for the Master’s Degree in International Relations at [University Name]. The research was conducted under the supervision of Professor [Supervisor’s Name] and supported by the Department of Diplomatic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Peru, Lima</dc:title>
  <dc:creator/>
  <dc:language>en</dc:language>
  <cp:keywords/>
  <dcterms:created xsi:type="dcterms:W3CDTF">2026-07-15T01:35:54Z</dcterms:created>
  <dcterms:modified xsi:type="dcterms:W3CDTF">2026-07-15T01:35:54Z</dcterms:modified>
</cp:coreProperties>
</file>

<file path=docProps/custom.xml><?xml version="1.0" encoding="utf-8"?>
<Properties xmlns="http://schemas.openxmlformats.org/officeDocument/2006/custom-properties" xmlns:vt="http://schemas.openxmlformats.org/officeDocument/2006/docPropsVTypes"/>
</file>