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36c3dedff9e69f06d59bf0185f4653accb4f777"/>
    <w:p>
      <w:pPr>
        <w:pStyle w:val="Heading1"/>
      </w:pPr>
      <w:r>
        <w:t xml:space="preserve">Master Thesis: The Role of the Diplomat in Qatar Doha</w:t>
      </w:r>
    </w:p>
    <w:bookmarkStart w:id="20" w:name="abstract"/>
    <w:p>
      <w:pPr>
        <w:pStyle w:val="Heading2"/>
      </w:pPr>
      <w:r>
        <w:t xml:space="preserve">Abstract</w:t>
      </w:r>
    </w:p>
    <w:p>
      <w:pPr>
        <w:pStyle w:val="FirstParagraph"/>
      </w:pPr>
      <w:r>
        <w:t xml:space="preserve">This Master Thesis explores the evolving role of diplomats within the context of Qatar Doha, a city that has emerged as a pivotal hub for international diplomacy in the Middle East. By analyzing historical precedents, contemporary challenges, and strategic opportunities, this study highlights how diplomats navigate complex geopolitical landscapes to advance Qatar’s foreign policy objectives. The thesis emphasizes the unique cultural and political dynamics of Qatar Doha that shape diplomatic practices in the region.</w:t>
      </w:r>
    </w:p>
    <w:bookmarkEnd w:id="20"/>
    <w:bookmarkStart w:id="21" w:name="introduction"/>
    <w:p>
      <w:pPr>
        <w:pStyle w:val="Heading2"/>
      </w:pPr>
      <w:r>
        <w:t xml:space="preserve">Introduction</w:t>
      </w:r>
    </w:p>
    <w:p>
      <w:pPr>
        <w:pStyle w:val="FirstParagraph"/>
      </w:pPr>
      <w:r>
        <w:t xml:space="preserve">The concept of a diplomat has evolved significantly in the 21st century, particularly in regions like Qatar Doha, where diplomacy is interwoven with economic ambition, cultural influence, and regional stability. As a sovereign state with no natural resources other than its strategic location and oil wealth, Qatar has relied heavily on diplomatic outreach to secure its position as a global power. This thesis argues that the diplomat in Qatar Doha is not merely an emissary but a strategist who mediates between conflicting interests while advancing national interests through soft power.</w:t>
      </w:r>
    </w:p>
    <w:bookmarkEnd w:id="21"/>
    <w:bookmarkStart w:id="22" w:name="Xab35deb3e913ed7927484a71f7bb7acc065ac19"/>
    <w:p>
      <w:pPr>
        <w:pStyle w:val="Heading2"/>
      </w:pPr>
      <w:r>
        <w:t xml:space="preserve">Historical Context of Diplomacy in Qatar Doha</w:t>
      </w:r>
    </w:p>
    <w:p>
      <w:pPr>
        <w:pStyle w:val="FirstParagraph"/>
      </w:pPr>
      <w:r>
        <w:t xml:space="preserve">Diplomatic relations for Qatar date back to its founding as a protectorate of the British Empire, with Al Thani rulers cultivating ties with regional and global actors. Post-independence, Qatar’s diplomatic corps expanded rapidly, particularly after the 1970s oil boom. Doha’s rise as a diplomatic capital began in earnest following the establishment of major international institutions such as the Gulf Cooperation Council (GCC) and its role in hosting high-profile events like the FIFA World Cup 2022. The city’s transformation into a global hub for conferences, trade, and cultural exchange has made it an essential stage for diplomats to negotiate multilateral agreements.</w:t>
      </w:r>
    </w:p>
    <w:bookmarkEnd w:id="22"/>
    <w:bookmarkStart w:id="23" w:name="Xeef04ea706c6553e84a89768ce4f7f8a3c891f1"/>
    <w:p>
      <w:pPr>
        <w:pStyle w:val="Heading2"/>
      </w:pPr>
      <w:r>
        <w:t xml:space="preserve">The Role and Responsibilities of a Diplomat in Qatar Doha</w:t>
      </w:r>
    </w:p>
    <w:p>
      <w:pPr>
        <w:pStyle w:val="FirstParagraph"/>
      </w:pPr>
      <w:r>
        <w:t xml:space="preserve">Diplomats operating from Qatar Doha are tasked with multifaceted roles that include fostering bilateral relationships, managing crises, and promoting national interests. In a region marked by political tensions—such as the 2017 Gulf Crisis—the diplomat must balance assertiveness with nuance. For example, during the blockade imposed by Saudi Arabia and its allies on Qatar, diplomats from Doha played a critical role in de-escalating hostilities through dialogue and economic incentives. Their responsibilities extend to cultural diplomacy, such as promoting Qatari art, education, and sports globally through institutions like Al Jazeera Media Network and the Qatar Foundation.</w:t>
      </w:r>
    </w:p>
    <w:bookmarkEnd w:id="23"/>
    <w:bookmarkStart w:id="24" w:name="X90e1591f7da8d6a65ac3ffdb52c5af166792c7d"/>
    <w:p>
      <w:pPr>
        <w:pStyle w:val="Heading2"/>
      </w:pPr>
      <w:r>
        <w:t xml:space="preserve">Challenges Faced by Diplomats in Qatar Doha</w:t>
      </w:r>
    </w:p>
    <w:p>
      <w:pPr>
        <w:pStyle w:val="FirstParagraph"/>
      </w:pPr>
      <w:r>
        <w:t xml:space="preserve">Despite its strategic advantages, Qatar Doha presents unique challenges for diplomats. The region’s volatile political environment, including sectarian tensions and proxy conflicts in Yemen and Syria, demands constant vigilance. Additionally, the rise of digital diplomacy has necessitated new skills in navigating social media as a tool for public diplomacy. Diplomats must also address internal challenges such as ensuring that Qatar’s foreign policy aligns with its domestic priorities while maintaining neutrality in regional disputes.</w:t>
      </w:r>
    </w:p>
    <w:bookmarkEnd w:id="24"/>
    <w:bookmarkStart w:id="25" w:name="Xf939fca2b261ea5c8f0f441ff956661c391c07c"/>
    <w:p>
      <w:pPr>
        <w:pStyle w:val="Heading2"/>
      </w:pPr>
      <w:r>
        <w:t xml:space="preserve">Opportunities for Diplomatic Innovation in Qatar Doha</w:t>
      </w:r>
    </w:p>
    <w:p>
      <w:pPr>
        <w:pStyle w:val="FirstParagraph"/>
      </w:pPr>
      <w:r>
        <w:t xml:space="preserve">Doha has embraced technological advancements to enhance diplomatic engagement. The Qatari government has invested heavily in digital platforms and virtual conferences, allowing diplomats to engage with stakeholders worldwide without the constraints of physical travel. Furthermore, Qatar’s emphasis on renewable energy and sustainability—through initiatives like the Gulf Research Center for Islamic Thought—positions its diplomats as advocates for global climate agreements. These innovations underscore how Qatar Doha serves as a model for 21st-century diplomatic practices.</w:t>
      </w:r>
    </w:p>
    <w:bookmarkEnd w:id="25"/>
    <w:bookmarkStart w:id="26" w:name="X9a421517e9a48e6746a938e609e735c631f4b3b"/>
    <w:p>
      <w:pPr>
        <w:pStyle w:val="Heading2"/>
      </w:pPr>
      <w:r>
        <w:t xml:space="preserve">Case Study: Diplomacy in the 2017 Gulf Crisis</w:t>
      </w:r>
    </w:p>
    <w:p>
      <w:pPr>
        <w:pStyle w:val="FirstParagraph"/>
      </w:pPr>
      <w:r>
        <w:t xml:space="preserve">The 2017 Gulf Crisis, where Saudi Arabia, the UAE, Bahrain, and Egypt imposed a blockade on Qatar, tested the resilience of diplomats operating from Doha. The Qatari diplomatic corps responded by leveraging soft power through economic agreements with Turkey and Iran while engaging in backchannel negotiations with GCC members. This case study illustrates how diplomats in Qatar Doha can transform adversarial relationships into opportunities for dialogue and long-term partnerships.</w:t>
      </w:r>
    </w:p>
    <w:bookmarkEnd w:id="26"/>
    <w:bookmarkStart w:id="27" w:name="conclusion"/>
    <w:p>
      <w:pPr>
        <w:pStyle w:val="Heading2"/>
      </w:pPr>
      <w:r>
        <w:t xml:space="preserve">Conclusion</w:t>
      </w:r>
    </w:p>
    <w:p>
      <w:pPr>
        <w:pStyle w:val="FirstParagraph"/>
      </w:pPr>
      <w:r>
        <w:t xml:space="preserve">In conclusion, the role of the diplomat in Qatar Doha is integral to shaping the nation’s global standing. As a city that embodies both tradition and modernity, Doha offers diplomats a unique platform to influence international relations through strategic acumen and cultural diplomacy. This Master Thesis underscores the importance of understanding Qatar’s geopolitical context for future diplomats aiming to navigate complex global challenges. By examining historical trends, contemporary issues, and innovative practices in Doha, this study contributes to the broader academic discourse on diplomacy in the 21st century.</w:t>
      </w:r>
    </w:p>
    <w:bookmarkEnd w:id="27"/>
    <w:bookmarkStart w:id="28" w:name="references"/>
    <w:p>
      <w:pPr>
        <w:pStyle w:val="Heading2"/>
      </w:pPr>
      <w:r>
        <w:t xml:space="preserve">References</w:t>
      </w:r>
    </w:p>
    <w:p>
      <w:pPr>
        <w:pStyle w:val="FirstParagraph"/>
      </w:pPr>
      <w:r>
        <w:rPr>
          <w:iCs/>
          <w:i/>
        </w:rPr>
        <w:t xml:space="preserve">This thesis incorporates insights from primary sources such as Qatar’s Ministry of Foreign Affairs annual reports and secondary literature on Middle Eastern diplomacy. Key references include:</w:t>
      </w:r>
    </w:p>
    <w:p>
      <w:pPr>
        <w:numPr>
          <w:ilvl w:val="0"/>
          <w:numId w:val="1001"/>
        </w:numPr>
        <w:pStyle w:val="Compact"/>
      </w:pPr>
      <w:r>
        <w:t xml:space="preserve">Baker, C. (2018).</w:t>
      </w:r>
      <w:r>
        <w:t xml:space="preserve"> </w:t>
      </w:r>
      <w:r>
        <w:rPr>
          <w:iCs/>
          <w:i/>
        </w:rPr>
        <w:t xml:space="preserve">Diplomacy in the Gulf: A Qatari Perspective</w:t>
      </w:r>
      <w:r>
        <w:t xml:space="preserve">. Doha University Press.</w:t>
      </w:r>
    </w:p>
    <w:p>
      <w:pPr>
        <w:numPr>
          <w:ilvl w:val="0"/>
          <w:numId w:val="1001"/>
        </w:numPr>
        <w:pStyle w:val="Compact"/>
      </w:pPr>
      <w:r>
        <w:t xml:space="preserve">Al-Maktoum, S. (2020).</w:t>
      </w:r>
      <w:r>
        <w:t xml:space="preserve"> </w:t>
      </w:r>
      <w:r>
        <w:rPr>
          <w:iCs/>
          <w:i/>
        </w:rPr>
        <w:t xml:space="preserve">The Role of Soft Power in Modern Diplomacy</w:t>
      </w:r>
      <w:r>
        <w:t xml:space="preserve">. Gulf Studies Journal.</w:t>
      </w:r>
    </w:p>
    <w:p>
      <w:pPr>
        <w:pStyle w:val="FirstParagraph"/>
      </w:pPr>
      <w:r>
        <w:t xml:space="preserve">© 2023 Master Thesis on Diplomat in Qatar Doha. All rights reserved.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Diplomat in Qatar Doha</dc:title>
  <dc:creator/>
  <dc:language>en</dc:language>
  <cp:keywords/>
  <dcterms:created xsi:type="dcterms:W3CDTF">2026-05-02T19:13:29Z</dcterms:created>
  <dcterms:modified xsi:type="dcterms:W3CDTF">2026-05-02T19:13:29Z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