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Singapore</w:t>
      </w:r>
      <w:r>
        <w:t xml:space="preserve"> </w:t>
      </w:r>
      <w:r>
        <w:t xml:space="preserve">(Singapore)</w:t>
      </w:r>
      <w:r>
        <w:t xml:space="preserve"> </w:t>
      </w:r>
      <w:r>
        <w:t xml:space="preserve">and</w:t>
      </w:r>
      <w:r>
        <w:t xml:space="preserve"> </w:t>
      </w:r>
      <w:r>
        <w:t xml:space="preserve">Their</w:t>
      </w:r>
      <w:r>
        <w:t xml:space="preserve"> </w:t>
      </w:r>
      <w:r>
        <w:t xml:space="preserve">Strategic</w:t>
      </w:r>
      <w:r>
        <w:t xml:space="preserve"> </w:t>
      </w:r>
      <w:r>
        <w:t xml:space="preserve">Impact</w:t>
      </w:r>
    </w:p>
    <w:p>
      <w:pPr>
        <w:pStyle w:val="FirstParagraph"/>
      </w:pPr>
      <w:r>
        <w:t xml:space="preserve">```html</w:t>
      </w:r>
    </w:p>
    <w:bookmarkStart w:id="28" w:name="X244615e800f3ce5192338aa5cd5f1d84d43f24f"/>
    <w:p>
      <w:pPr>
        <w:pStyle w:val="Heading1"/>
      </w:pPr>
      <w:r>
        <w:t xml:space="preserve">Master Thesis: The Role of Diplomats in Singapore (Singapore) and Their Strategic Impact on Regional and Global Affairs</w:t>
      </w:r>
    </w:p>
    <w:p>
      <w:pPr>
        <w:pStyle w:val="FirstParagraph"/>
      </w:pPr>
      <w:r>
        <w:rPr>
          <w:bCs/>
          <w:b/>
        </w:rPr>
        <w:t xml:space="preserve">Abstract:</w:t>
      </w:r>
      <w:r>
        <w:t xml:space="preserve"> </w:t>
      </w:r>
      <w:r>
        <w:t xml:space="preserve">This Master Thesis critically examines the evolving role of diplomats within the framework of Singapore’s foreign policy, emphasizing their significance in maintaining Singapore’s position as a global hub for trade, diplomacy, and technological innovation. The study explores how diplomats contribute to Singapore’s strategic interests in Southeast Asia and beyond, while addressing contemporary challenges such as multilateralism, cybersecurity threats, and climate change. Through a combination of historical analysis and case studies from Singapore (Singapore), this thesis provides insights into the diplomatic strategies that underpin the nation’s global influence.</w:t>
      </w:r>
    </w:p>
    <w:bookmarkStart w:id="20" w:name="introduction"/>
    <w:p>
      <w:pPr>
        <w:pStyle w:val="Heading2"/>
      </w:pPr>
      <w:r>
        <w:t xml:space="preserve">1. Introduction</w:t>
      </w:r>
    </w:p>
    <w:p>
      <w:pPr>
        <w:pStyle w:val="FirstParagraph"/>
      </w:pPr>
      <w:r>
        <w:t xml:space="preserve">Singapore (Singapore) stands as a unique case study in modern diplomacy, blending its small-state identity with a highly advanced economy and geopolitical clout. The role of diplomats in this city-state is pivotal to its foreign policy success, as they navigate complex international relations while safeguarding Singapore’s interests. This thesis investigates how diplomats operating within Singapore (Singapore) contribute to the nation’s strategic objectives, including fostering economic partnerships, mediating regional conflicts, and advancing multilateral initiatives.</w:t>
      </w:r>
    </w:p>
    <w:bookmarkEnd w:id="20"/>
    <w:bookmarkStart w:id="21" w:name="Xde827f48de9373158e8dd0a36314e40d49b0b38"/>
    <w:p>
      <w:pPr>
        <w:pStyle w:val="Heading2"/>
      </w:pPr>
      <w:r>
        <w:t xml:space="preserve">2. Historical Context of Diplomacy in Singapore</w:t>
      </w:r>
    </w:p>
    <w:p>
      <w:pPr>
        <w:pStyle w:val="FirstParagraph"/>
      </w:pPr>
      <w:r>
        <w:t xml:space="preserve">Singapore’s diplomatic history is deeply intertwined with its post-independence trajectory. Since gaining independence from Malaysia in 1965, Singapore has prioritized building strong bilateral and multilateral relationships to counterbalance its size and resource constraints. Diplomats have played a critical role in this process, from securing trade agreements to establishing Singapore as a neutral ground for international negotiations.</w:t>
      </w:r>
    </w:p>
    <w:p>
      <w:pPr>
        <w:numPr>
          <w:ilvl w:val="0"/>
          <w:numId w:val="1001"/>
        </w:numPr>
        <w:pStyle w:val="Compact"/>
      </w:pPr>
      <w:r>
        <w:rPr>
          <w:bCs/>
          <w:b/>
        </w:rPr>
        <w:t xml:space="preserve">Key Milestones:</w:t>
      </w:r>
      <w:r>
        <w:t xml:space="preserve"> </w:t>
      </w:r>
      <w:r>
        <w:t xml:space="preserve">The 1967 formation of ASEAN (Association of Southeast Asian Nations) marked Singapore’s commitment to regional cooperation, with diplomats instrumental in shaping the alliance’s early policies.</w:t>
      </w:r>
    </w:p>
    <w:p>
      <w:pPr>
        <w:numPr>
          <w:ilvl w:val="0"/>
          <w:numId w:val="1001"/>
        </w:numPr>
        <w:pStyle w:val="Compact"/>
      </w:pPr>
      <w:r>
        <w:rPr>
          <w:bCs/>
          <w:b/>
        </w:rPr>
        <w:t xml:space="preserve">Economic Diplomacy:</w:t>
      </w:r>
      <w:r>
        <w:t xml:space="preserve"> </w:t>
      </w:r>
      <w:r>
        <w:t xml:space="preserve">Singapore’s diplomats have been pivotal in attracting foreign direct investment, leveraging the nation’s strategic location and business-friendly policies.</w:t>
      </w:r>
    </w:p>
    <w:bookmarkEnd w:id="21"/>
    <w:bookmarkStart w:id="22" w:name="Xe863ebdee561a6bcf67469037261cfd7e67c434"/>
    <w:p>
      <w:pPr>
        <w:pStyle w:val="Heading2"/>
      </w:pPr>
      <w:r>
        <w:t xml:space="preserve">3. The Role of Diplomats in Modern Singapore (Singapore)</w:t>
      </w:r>
    </w:p>
    <w:p>
      <w:pPr>
        <w:pStyle w:val="FirstParagraph"/>
      </w:pPr>
      <w:r>
        <w:t xml:space="preserve">Today, diplomats in Singapore (Singapore) operate within a dynamic framework that emphasizes multilateralism, innovation diplomacy, and cybersecurity. Their responsibilities extend beyond traditional statecraft to include:</w:t>
      </w:r>
    </w:p>
    <w:p>
      <w:pPr>
        <w:numPr>
          <w:ilvl w:val="0"/>
          <w:numId w:val="1002"/>
        </w:numPr>
        <w:pStyle w:val="Compact"/>
      </w:pPr>
      <w:r>
        <w:rPr>
          <w:bCs/>
          <w:b/>
        </w:rPr>
        <w:t xml:space="preserve">Strategic Communication:</w:t>
      </w:r>
      <w:r>
        <w:t xml:space="preserve"> </w:t>
      </w:r>
      <w:r>
        <w:t xml:space="preserve">Managing public perception of Singapore’s foreign policy through media engagement and cultural diplomacy.</w:t>
      </w:r>
    </w:p>
    <w:p>
      <w:pPr>
        <w:numPr>
          <w:ilvl w:val="0"/>
          <w:numId w:val="1002"/>
        </w:numPr>
        <w:pStyle w:val="Compact"/>
      </w:pPr>
      <w:r>
        <w:rPr>
          <w:bCs/>
          <w:b/>
        </w:rPr>
        <w:t xml:space="preserve">Crisis Management:</w:t>
      </w:r>
      <w:r>
        <w:t xml:space="preserve"> </w:t>
      </w:r>
      <w:r>
        <w:t xml:space="preserve">Addressing regional tensions, such as those in the South China Sea, by mediating between conflicting parties.</w:t>
      </w:r>
    </w:p>
    <w:p>
      <w:pPr>
        <w:numPr>
          <w:ilvl w:val="0"/>
          <w:numId w:val="1002"/>
        </w:numPr>
        <w:pStyle w:val="Compact"/>
      </w:pPr>
      <w:r>
        <w:rPr>
          <w:bCs/>
          <w:b/>
        </w:rPr>
        <w:t xml:space="preserve">Tech Diplomacy:</w:t>
      </w:r>
      <w:r>
        <w:t xml:space="preserve"> </w:t>
      </w:r>
      <w:r>
        <w:t xml:space="preserve">Positioning Singapore as a global leader in digital innovation through partnerships with tech giants and international organizations.</w:t>
      </w:r>
    </w:p>
    <w:bookmarkEnd w:id="22"/>
    <w:bookmarkStart w:id="23" w:name="X677e08c23a3f23b2140e6bd92f27c030037e431"/>
    <w:p>
      <w:pPr>
        <w:pStyle w:val="Heading2"/>
      </w:pPr>
      <w:r>
        <w:t xml:space="preserve">4. Challenges Faced by Diplomats in Singapore (Singapore)</w:t>
      </w:r>
    </w:p>
    <w:p>
      <w:pPr>
        <w:pStyle w:val="FirstParagraph"/>
      </w:pPr>
      <w:r>
        <w:t xml:space="preserve">Diplomats in Singapore (Singapore) face unique challenges that require balancing national interests with global responsibilities:</w:t>
      </w:r>
    </w:p>
    <w:p>
      <w:pPr>
        <w:numPr>
          <w:ilvl w:val="0"/>
          <w:numId w:val="1003"/>
        </w:numPr>
        <w:pStyle w:val="Compact"/>
      </w:pPr>
      <w:r>
        <w:rPr>
          <w:bCs/>
          <w:b/>
        </w:rPr>
        <w:t xml:space="preserve">Regional Power Dynamics:</w:t>
      </w:r>
      <w:r>
        <w:t xml:space="preserve"> </w:t>
      </w:r>
      <w:r>
        <w:t xml:space="preserve">Navigating tensions between major powers like China and the United States without compromising Singapore’s neutrality.</w:t>
      </w:r>
    </w:p>
    <w:p>
      <w:pPr>
        <w:numPr>
          <w:ilvl w:val="0"/>
          <w:numId w:val="1003"/>
        </w:numPr>
        <w:pStyle w:val="Compact"/>
      </w:pPr>
      <w:r>
        <w:rPr>
          <w:bCs/>
          <w:b/>
        </w:rPr>
        <w:t xml:space="preserve">Cybersecurity Threats:</w:t>
      </w:r>
      <w:r>
        <w:t xml:space="preserve"> </w:t>
      </w:r>
      <w:r>
        <w:t xml:space="preserve">Protecting Singapore’s digital infrastructure while engaging in international cybersecurity dialogues.</w:t>
      </w:r>
    </w:p>
    <w:p>
      <w:pPr>
        <w:numPr>
          <w:ilvl w:val="0"/>
          <w:numId w:val="1003"/>
        </w:numPr>
        <w:pStyle w:val="Compact"/>
      </w:pPr>
      <w:r>
        <w:rPr>
          <w:bCs/>
          <w:b/>
        </w:rPr>
        <w:t xml:space="preserve">Sustainability Pressures:</w:t>
      </w:r>
      <w:r>
        <w:t xml:space="preserve"> </w:t>
      </w:r>
      <w:r>
        <w:t xml:space="preserve">Promoting environmental policies that align with global climate goals while supporting Singapore’s economic growth.</w:t>
      </w:r>
    </w:p>
    <w:bookmarkEnd w:id="23"/>
    <w:bookmarkStart w:id="24" w:name="case-studies-of-diplomatic-success"/>
    <w:p>
      <w:pPr>
        <w:pStyle w:val="Heading2"/>
      </w:pPr>
      <w:r>
        <w:t xml:space="preserve">5. Case Studies of Diplomatic Success</w:t>
      </w:r>
    </w:p>
    <w:p>
      <w:pPr>
        <w:pStyle w:val="FirstParagraph"/>
      </w:pPr>
      <w:r>
        <w:t xml:space="preserve">This section highlights specific instances where diplomats in Singapore (Singapore) have advanced the nation’s strategic interests:</w:t>
      </w:r>
    </w:p>
    <w:p>
      <w:pPr>
        <w:numPr>
          <w:ilvl w:val="0"/>
          <w:numId w:val="1004"/>
        </w:numPr>
        <w:pStyle w:val="Compact"/>
      </w:pPr>
      <w:r>
        <w:rPr>
          <w:bCs/>
          <w:b/>
        </w:rPr>
        <w:t xml:space="preserve">The US-Singapore Free Trade Agreement (2003):</w:t>
      </w:r>
      <w:r>
        <w:t xml:space="preserve"> </w:t>
      </w:r>
      <w:r>
        <w:t xml:space="preserve">Negotiated by Singaporean diplomats, this agreement strengthened economic ties with the United States and positioned Singapore as a key player in global trade.</w:t>
      </w:r>
    </w:p>
    <w:p>
      <w:pPr>
        <w:numPr>
          <w:ilvl w:val="0"/>
          <w:numId w:val="1004"/>
        </w:numPr>
        <w:pStyle w:val="Compact"/>
      </w:pPr>
      <w:r>
        <w:rPr>
          <w:bCs/>
          <w:b/>
        </w:rPr>
        <w:t xml:space="preserve">Singapore’s Role in ASEAN Mediation:</w:t>
      </w:r>
      <w:r>
        <w:t xml:space="preserve"> </w:t>
      </w:r>
      <w:r>
        <w:t xml:space="preserve">Diplomats have been instrumental in brokering peace talks between member states, such as the 2011 Southeast Asian Regional Forum on cybersecurity.</w:t>
      </w:r>
    </w:p>
    <w:p>
      <w:pPr>
        <w:numPr>
          <w:ilvl w:val="0"/>
          <w:numId w:val="1004"/>
        </w:numPr>
        <w:pStyle w:val="Compact"/>
      </w:pPr>
      <w:r>
        <w:rPr>
          <w:bCs/>
          <w:b/>
        </w:rPr>
        <w:t xml:space="preserve">Climate Diplomacy:</w:t>
      </w:r>
      <w:r>
        <w:t xml:space="preserve"> </w:t>
      </w:r>
      <w:r>
        <w:t xml:space="preserve">Singapore’s diplomats have advocated for stricter emissions regulations at international climate summits, aligning with the nation’s commitment to sustainability.</w:t>
      </w:r>
    </w:p>
    <w:bookmarkEnd w:id="24"/>
    <w:bookmarkStart w:id="25" w:name="X4ac250dc3927d1a9e819cbda120f1c81cfcb77d"/>
    <w:p>
      <w:pPr>
        <w:pStyle w:val="Heading2"/>
      </w:pPr>
      <w:r>
        <w:t xml:space="preserve">6. The Future of Diplomacy in Singapore (Singapore)</w:t>
      </w:r>
    </w:p>
    <w:p>
      <w:pPr>
        <w:pStyle w:val="FirstParagraph"/>
      </w:pPr>
      <w:r>
        <w:t xml:space="preserve">To maintain its global relevance, Singapore must adapt its diplomatic strategies to emerging trends such as artificial intelligence governance and digital trade agreements. This requires diplomats to develop expertise in new domains while preserving the nation’s traditional strengths in economic diplomacy.</w:t>
      </w:r>
    </w:p>
    <w:p>
      <w:pPr>
        <w:numPr>
          <w:ilvl w:val="0"/>
          <w:numId w:val="1005"/>
        </w:numPr>
        <w:pStyle w:val="Compact"/>
      </w:pPr>
      <w:r>
        <w:rPr>
          <w:bCs/>
          <w:b/>
        </w:rPr>
        <w:t xml:space="preserve">Training Programs:</w:t>
      </w:r>
      <w:r>
        <w:t xml:space="preserve"> </w:t>
      </w:r>
      <w:r>
        <w:t xml:space="preserve">Enhancing diplomatic training to include AI ethics, cybersecurity protocols, and environmental policy.</w:t>
      </w:r>
    </w:p>
    <w:p>
      <w:pPr>
        <w:numPr>
          <w:ilvl w:val="0"/>
          <w:numId w:val="1005"/>
        </w:numPr>
        <w:pStyle w:val="Compact"/>
      </w:pPr>
      <w:r>
        <w:rPr>
          <w:bCs/>
          <w:b/>
        </w:rPr>
        <w:t xml:space="preserve">Multilateral Engagement:</w:t>
      </w:r>
      <w:r>
        <w:t xml:space="preserve"> </w:t>
      </w:r>
      <w:r>
        <w:t xml:space="preserve">Expanding Singapore’s presence in international organizations like the WTO and UN Security Council.</w:t>
      </w:r>
    </w:p>
    <w:bookmarkEnd w:id="25"/>
    <w:bookmarkStart w:id="26" w:name="conclusion"/>
    <w:p>
      <w:pPr>
        <w:pStyle w:val="Heading2"/>
      </w:pPr>
      <w:r>
        <w:t xml:space="preserve">7. Conclusion</w:t>
      </w:r>
    </w:p>
    <w:p>
      <w:pPr>
        <w:pStyle w:val="FirstParagraph"/>
      </w:pPr>
      <w:r>
        <w:t xml:space="preserve">This Master Thesis underscores the indispensable role of diplomats in Singapore (Singapore) as they navigate a rapidly evolving global landscape. By leveraging their expertise in economic, technological, and environmental diplomacy, Singapore’s diplomats continue to bolster the nation’s influence on the world stage. As challenges such as regional conflicts and climate change intensify, their strategic acumen will remain critical to Singapore’s enduring success.</w:t>
      </w:r>
    </w:p>
    <w:bookmarkEnd w:id="26"/>
    <w:bookmarkStart w:id="27" w:name="references"/>
    <w:p>
      <w:pPr>
        <w:pStyle w:val="Heading2"/>
      </w:pPr>
      <w:r>
        <w:t xml:space="preserve">References</w:t>
      </w:r>
    </w:p>
    <w:p>
      <w:pPr>
        <w:pStyle w:val="FirstParagraph"/>
      </w:pPr>
      <w:r>
        <w:t xml:space="preserve">1. Ministry of Foreign Affairs, Republic of Singapore (2023). "Singapore's Foreign Policy Framework: A Strategic Overview."</w:t>
      </w:r>
      <w:r>
        <w:t xml:space="preserve"> </w:t>
      </w:r>
      <w:r>
        <w:t xml:space="preserve">2. Tan, C. (2019). *Diplomacy in the Digital Age: The Case of Singapore*. Cambridge University Press.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Diplomats in Singapore (Singapore) and Their Strategic Impact</dc:title>
  <dc:creator/>
  <dc:language>en</dc:language>
  <cp:keywords/>
  <dcterms:created xsi:type="dcterms:W3CDTF">2026-09-28T02:30:44Z</dcterms:created>
  <dcterms:modified xsi:type="dcterms:W3CDTF">2026-09-28T02:30:44Z</dcterms:modified>
</cp:coreProperties>
</file>

<file path=docProps/custom.xml><?xml version="1.0" encoding="utf-8"?>
<Properties xmlns="http://schemas.openxmlformats.org/officeDocument/2006/custom-properties" xmlns:vt="http://schemas.openxmlformats.org/officeDocument/2006/docPropsVTypes"/>
</file>