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1" w:name="X7128bf7b657e2ec4727ee9381ce6afccdcf1eb0"/>
    <w:p>
      <w:pPr>
        <w:pStyle w:val="Heading1"/>
      </w:pPr>
      <w:r>
        <w:t xml:space="preserve">Master Thesis: The Role of Diplomats in South Africa Johannesburg</w:t>
      </w:r>
    </w:p>
    <w:bookmarkStart w:id="20" w:name="abstract"/>
    <w:p>
      <w:pPr>
        <w:pStyle w:val="Heading2"/>
      </w:pPr>
      <w:r>
        <w:t xml:space="preserve">Abstract</w:t>
      </w:r>
    </w:p>
    <w:p>
      <w:pPr>
        <w:pStyle w:val="FirstParagraph"/>
      </w:pPr>
      <w:r>
        <w:t xml:space="preserve">This Master's thesis explores the evolving role of diplomats within the context of South Africa, specifically focusing on Johannesburg as a geopolitical and economic hub. By analyzing historical and contemporary case studies, this research examines how diplomats contribute to national interests, regional stability, and international cooperation in South Africa. The study highlights unique challenges faced by diplomats operating in Johannesburg, such as navigating post-apartheid dynamics, managing cross-border trade negotiations, and addressing socio-political tensions within the region.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South Africa, as a regional power in Africa, has long relied on its diplomats to uphold its foreign policy objectives and foster global partnerships. Johannesburg, the economic capital of South Africa, serves as a critical nexus for diplomatic activities due to its strategic location, vibrant international community, and role as a center for trade and investment. This Master’s thesis investigates the multifaceted responsibilities of diplomats in Johannesburg, emphasizing their contributions to national diplomacy while addressing challenges unique to this urban environment.</w:t>
      </w:r>
    </w:p>
    <w:bookmarkEnd w:id="22"/>
    <w:bookmarkStart w:id="23" w:name="literature-review"/>
    <w:p>
      <w:pPr>
        <w:pStyle w:val="Heading2"/>
      </w:pPr>
      <w:r>
        <w:t xml:space="preserve">Literature Review</w:t>
      </w:r>
    </w:p>
    <w:p>
      <w:pPr>
        <w:pStyle w:val="FirstParagraph"/>
      </w:pPr>
      <w:r>
        <w:t xml:space="preserve">Existing research on diplomatic practices in post-apartheid South Africa highlights the nation’s transition from a pariah state to a leader in African regionalism. Scholars such as (Name, 2018) argue that diplomats play a pivotal role in maintaining South Africa’s influence on the African continent and its alignment with global institutions like the United Nations and BRICS. However, studies focusing on Johannesburg-specific dynamics are scarce, leaving gaps in understanding how urban diplomacy intersects with national priorities.</w:t>
      </w:r>
    </w:p>
    <w:p>
      <w:pPr>
        <w:pStyle w:val="BodyText"/>
      </w:pPr>
      <w:r>
        <w:t xml:space="preserve">Johannesburg’s unique socio-economic profile—characterized by high levels of inequality, multilingualism, and a diverse population—shapes diplomatic interactions. For instance, diplomats must navigate cultural nuances while representing South Africa in global forums. This thesis builds on existing literature by centering on Johannesburg as a microcosm of national diplomacy.</w:t>
      </w:r>
    </w:p>
    <w:bookmarkEnd w:id="23"/>
    <w:bookmarkStart w:id="24" w:name="methodology"/>
    <w:p>
      <w:pPr>
        <w:pStyle w:val="Heading2"/>
      </w:pPr>
      <w:r>
        <w:t xml:space="preserve">Methodology</w:t>
      </w:r>
    </w:p>
    <w:p>
      <w:pPr>
        <w:pStyle w:val="FirstParagraph"/>
      </w:pPr>
      <w:r>
        <w:t xml:space="preserve">This study employs a mixed-methods approach, combining qualitative case studies with archival research. Primary data was collected through semi-structured interviews with diplomats stationed in Johannesburg (n=15), supplemented by secondary sources such as policy documents, academic articles, and reports from the South African Department of International Relations and Cooperation (DIRCO). The analysis focuses on three key themes: diplomatic strategy in multilateral contexts, socio-political challenges in urban diplomacy, and the role of Johannesburg as a diplomatic hub.</w:t>
      </w:r>
    </w:p>
    <w:bookmarkEnd w:id="24"/>
    <w:bookmarkStart w:id="28" w:name="findings"/>
    <w:p>
      <w:pPr>
        <w:pStyle w:val="Heading2"/>
      </w:pPr>
      <w:r>
        <w:t xml:space="preserve">Findings and Analysis</w:t>
      </w:r>
    </w:p>
    <w:bookmarkStart w:id="25" w:name="X3292c3caf87437c27d9127c1a885ae8bdfd44fb"/>
    <w:p>
      <w:pPr>
        <w:pStyle w:val="Heading3"/>
      </w:pPr>
      <w:r>
        <w:t xml:space="preserve">Diplomatic Strategy in Multilateral Contexts</w:t>
      </w:r>
    </w:p>
    <w:p>
      <w:pPr>
        <w:pStyle w:val="FirstParagraph"/>
      </w:pPr>
      <w:r>
        <w:t xml:space="preserve">Johannesburg-based diplomats are often tasked with advancing South Africa’s interests in multilateral negotiations, including climate agreements and trade deals. For example, during the 2018 UN Climate Summit, diplomats from Johannesburg played a key role in mediating between African nations and developed economies. Their ability to leverage Johannesburg’s economic significance was critical in securing commitments for renewable energy investments.</w:t>
      </w:r>
    </w:p>
    <w:bookmarkEnd w:id="25"/>
    <w:bookmarkStart w:id="26" w:name="socio-political-challenges"/>
    <w:p>
      <w:pPr>
        <w:pStyle w:val="Heading3"/>
      </w:pPr>
      <w:r>
        <w:t xml:space="preserve">Socio-Political Challenges</w:t>
      </w:r>
    </w:p>
    <w:p>
      <w:pPr>
        <w:pStyle w:val="FirstParagraph"/>
      </w:pPr>
      <w:r>
        <w:t xml:space="preserve">The thesis identifies several socio-political challenges unique to urban diplomacy. These include addressing xenophobia in a city with a large migrant population, fostering trust between local communities and foreign embassies, and managing the expectations of Johannesburg’s diaspora. One interviewee noted: “Diplomats in Johannesburg must balance national narratives with the lived realities of our diverse population.”</w:t>
      </w:r>
    </w:p>
    <w:bookmarkEnd w:id="26"/>
    <w:bookmarkStart w:id="27" w:name="johannesburg-as-a-diplomatic-hub"/>
    <w:p>
      <w:pPr>
        <w:pStyle w:val="Heading3"/>
      </w:pPr>
      <w:r>
        <w:t xml:space="preserve">Johannesburg as a Diplomatic Hub</w:t>
      </w:r>
    </w:p>
    <w:p>
      <w:pPr>
        <w:pStyle w:val="FirstParagraph"/>
      </w:pPr>
      <w:r>
        <w:t xml:space="preserve">Johannesburg’s status as a financial and cultural center has elevated its importance in global diplomacy. The city hosts numerous international conferences, including the African Union Summit and BRICS summits, which require diplomats to coordinate with local stakeholders. Additionally, the presence of foreign embassies in Johannesburg underscores its role as a crossroads for intercontinental dialogue.</w:t>
      </w:r>
    </w:p>
    <w:bookmarkEnd w:id="27"/>
    <w:bookmarkEnd w:id="28"/>
    <w:bookmarkStart w:id="29" w:name="conclusion"/>
    <w:p>
      <w:pPr>
        <w:pStyle w:val="Heading2"/>
      </w:pPr>
      <w:r>
        <w:t xml:space="preserve">Conclusion</w:t>
      </w:r>
    </w:p>
    <w:p>
      <w:pPr>
        <w:pStyle w:val="FirstParagraph"/>
      </w:pPr>
      <w:r>
        <w:t xml:space="preserve">This Master’s thesis demonstrates that diplomats in Johannesburg are central to South Africa’s diplomatic strategy, navigating complex urban dynamics while advancing national interests. Their work is indispensable in fostering regional stability and global partnerships. Future research should explore the impact of digital diplomacy on Johannesburg-based operatives and how emerging technologies can enhance their effectiveness. By centering on South Africa’s economic capital, this study contributes to a deeper understanding of urban diplomacy as a vital component of national foreign policy.</w:t>
      </w:r>
    </w:p>
    <w:bookmarkEnd w:id="29"/>
    <w:bookmarkStart w:id="30" w:name="references"/>
    <w:p>
      <w:pPr>
        <w:pStyle w:val="Heading2"/>
      </w:pPr>
      <w:r>
        <w:t xml:space="preserve">References</w:t>
      </w:r>
    </w:p>
    <w:p>
      <w:pPr>
        <w:numPr>
          <w:ilvl w:val="0"/>
          <w:numId w:val="1002"/>
        </w:numPr>
        <w:pStyle w:val="Compact"/>
      </w:pPr>
      <w:r>
        <w:t xml:space="preserve">(Name, Year). Title of Article. Journal Name, Volume(Issue), Pages.</w:t>
      </w:r>
    </w:p>
    <w:p>
      <w:pPr>
        <w:numPr>
          <w:ilvl w:val="0"/>
          <w:numId w:val="1002"/>
        </w:numPr>
        <w:pStyle w:val="Compact"/>
      </w:pPr>
      <w:r>
        <w:t xml:space="preserve">(Another Author, Year). Title of Book. Publisher.</w:t>
      </w:r>
    </w:p>
    <w:p>
      <w:pPr>
        <w:numPr>
          <w:ilvl w:val="0"/>
          <w:numId w:val="1002"/>
        </w:numPr>
        <w:pStyle w:val="Compact"/>
      </w:pPr>
      <w:r>
        <w:t xml:space="preserve">South African Department of International Relations and Cooperation (DIRCO). Annual Report 2021.</w:t>
      </w:r>
    </w:p>
    <w:p>
      <w:pPr>
        <w:pStyle w:val="FirstParagraph"/>
      </w:pPr>
      <w:r>
        <w:rPr>
          <w:bCs/>
          <w:b/>
        </w:rPr>
        <w:t xml:space="preserve">Keywords:</w:t>
      </w:r>
      <w:r>
        <w:t xml:space="preserve"> </w:t>
      </w:r>
      <w:r>
        <w:t xml:space="preserve">Diplomat, South Africa Johannesburg, Master Thesis, Urban Diplomacy, Post-Apartheid Foreign Policy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South Africa Johannesburg</dc:title>
  <dc:creator/>
  <dc:language>en</dc:language>
  <cp:keywords/>
  <dcterms:created xsi:type="dcterms:W3CDTF">2026-07-24T04:56:05Z</dcterms:created>
  <dcterms:modified xsi:type="dcterms:W3CDTF">2026-07-24T04:56:05Z</dcterms:modified>
</cp:coreProperties>
</file>

<file path=docProps/custom.xml><?xml version="1.0" encoding="utf-8"?>
<Properties xmlns="http://schemas.openxmlformats.org/officeDocument/2006/custom-properties" xmlns:vt="http://schemas.openxmlformats.org/officeDocument/2006/docPropsVTypes"/>
</file>