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650f48ffbcac0366ea43a48ade8db775f77633b"/>
    <w:p>
      <w:pPr>
        <w:pStyle w:val="Heading1"/>
      </w:pPr>
      <w:r>
        <w:t xml:space="preserve">Master Thesis: The Strategic Role of Diplomats in the Context of Spain, Barcelona</w:t>
      </w:r>
    </w:p>
    <w:p>
      <w:pPr>
        <w:pStyle w:val="FirstParagraph"/>
      </w:pPr>
      <w:r>
        <w:t xml:space="preserve">This Master Thesis explores the critical role of diplomats operating within the geopolitical and cultural landscape of Spain, with a specific focus on the vibrant city of Barcelona. As a global hub for commerce, culture, and international relations, Barcelona presents unique challenges and opportunities for diplomats navigating its dynamic environment. The study examines how diplomatic strategies must evolve to address modern complexities while maintaining alignment with national policies in Spain.</w:t>
      </w:r>
    </w:p>
    <w:bookmarkStart w:id="20" w:name="introduction"/>
    <w:p>
      <w:pPr>
        <w:pStyle w:val="Heading2"/>
      </w:pPr>
      <w:r>
        <w:t xml:space="preserve">1. Introduction</w:t>
      </w:r>
    </w:p>
    <w:p>
      <w:pPr>
        <w:pStyle w:val="FirstParagraph"/>
      </w:pPr>
      <w:r>
        <w:t xml:space="preserve">The role of a diplomat extends beyond traditional negotiations; it encompasses cultural exchange, conflict resolution, and fostering international cooperation. In the context of Spain’s Mediterranean position and Barcelona’s status as a cosmopolitan city, diplomats face the dual task of representing national interests while engaging with diverse stakeholders. This thesis investigates how diplomatic practices in Barcelona reflect broader trends in global diplomacy and the adaptability required to thrive in such a setting.</w:t>
      </w:r>
    </w:p>
    <w:bookmarkEnd w:id="20"/>
    <w:bookmarkStart w:id="21" w:name="X16888627196114f12f9fbcc552ff0097ac2202d"/>
    <w:p>
      <w:pPr>
        <w:pStyle w:val="Heading2"/>
      </w:pPr>
      <w:r>
        <w:t xml:space="preserve">2. Historical Significance of Diplomacy in Spain and Barcelona</w:t>
      </w:r>
    </w:p>
    <w:p>
      <w:pPr>
        <w:pStyle w:val="FirstParagraph"/>
      </w:pPr>
      <w:r>
        <w:t xml:space="preserve">Spain’s history is deeply intertwined with diplomacy, from its colonial empire to its current role within the European Union. Barcelona, as a major port city, has long served as a crossroads for trade and cultural exchange. During the 16th century, it was a key player in maritime diplomacy between Europe and the Americas. Today, this legacy influences how diplomats in Barcelona approach international partnerships, leveraging historical ties while addressing contemporary issues like regional autonomy and globalization.</w:t>
      </w:r>
    </w:p>
    <w:bookmarkEnd w:id="21"/>
    <w:bookmarkStart w:id="22" w:name="Xb1c20130accf9e43ae1105e731ffd259e777d68"/>
    <w:p>
      <w:pPr>
        <w:pStyle w:val="Heading2"/>
      </w:pPr>
      <w:r>
        <w:t xml:space="preserve">3. Contemporary Challenges for Diplomats in Spain Barcelona</w:t>
      </w:r>
    </w:p>
    <w:p>
      <w:pPr>
        <w:pStyle w:val="FirstParagraph"/>
      </w:pPr>
      <w:r>
        <w:t xml:space="preserve">Diplomats operating in Spain, particularly in Barcelona, must navigate a complex web of local, national, and global priorities. The city’s status as a UNESCO World Heritage Site and its diverse population create unique demands on diplomatic work. For instance:</w:t>
      </w:r>
    </w:p>
    <w:p>
      <w:pPr>
        <w:numPr>
          <w:ilvl w:val="0"/>
          <w:numId w:val="1001"/>
        </w:numPr>
        <w:pStyle w:val="Compact"/>
      </w:pPr>
      <w:r>
        <w:rPr>
          <w:bCs/>
          <w:b/>
        </w:rPr>
        <w:t xml:space="preserve">Cultural Sensitivity:</w:t>
      </w:r>
      <w:r>
        <w:t xml:space="preserve"> </w:t>
      </w:r>
      <w:r>
        <w:t xml:space="preserve">Engaging with Barcelona’s multicultural populace requires diplomats to balance respect for local traditions with international norms.</w:t>
      </w:r>
    </w:p>
    <w:p>
      <w:pPr>
        <w:numPr>
          <w:ilvl w:val="0"/>
          <w:numId w:val="1001"/>
        </w:numPr>
        <w:pStyle w:val="Compact"/>
      </w:pPr>
      <w:r>
        <w:rPr>
          <w:bCs/>
          <w:b/>
        </w:rPr>
        <w:t xml:space="preserve">Economic Diplomacy:</w:t>
      </w:r>
      <w:r>
        <w:t xml:space="preserve"> </w:t>
      </w:r>
      <w:r>
        <w:t xml:space="preserve">Barcelona’s economy, driven by tourism and innovation, demands diplomatic efforts to attract foreign investment while managing environmental and labor concerns.</w:t>
      </w:r>
    </w:p>
    <w:p>
      <w:pPr>
        <w:numPr>
          <w:ilvl w:val="0"/>
          <w:numId w:val="1001"/>
        </w:numPr>
        <w:pStyle w:val="Compact"/>
      </w:pPr>
      <w:r>
        <w:rPr>
          <w:bCs/>
          <w:b/>
        </w:rPr>
        <w:t xml:space="preserve">Regional Autonomy:</w:t>
      </w:r>
      <w:r>
        <w:t xml:space="preserve"> </w:t>
      </w:r>
      <w:r>
        <w:t xml:space="preserve">Catalonian identity and the ongoing debate over independence necessitate nuanced diplomacy that respects regional aspirations without undermining national unity.</w:t>
      </w:r>
    </w:p>
    <w:bookmarkEnd w:id="22"/>
    <w:bookmarkStart w:id="23" w:name="X538aad843ec1a287e419025a676ce5a69c328f9"/>
    <w:p>
      <w:pPr>
        <w:pStyle w:val="Heading2"/>
      </w:pPr>
      <w:r>
        <w:t xml:space="preserve">4. The Diplomat as a Catalyst for International Relations in Spain</w:t>
      </w:r>
    </w:p>
    <w:p>
      <w:pPr>
        <w:pStyle w:val="FirstParagraph"/>
      </w:pPr>
      <w:r>
        <w:t xml:space="preserve">In modern diplomacy, diplomats serve as bridges between nations, and their role in Spain’s international relations is pivotal. Barcelona’s strategic location within the Mediterranean makes it a focal point for EU policies on trade, migration, and climate change. Diplomats here are tasked with:</w:t>
      </w:r>
    </w:p>
    <w:p>
      <w:pPr>
        <w:numPr>
          <w:ilvl w:val="0"/>
          <w:numId w:val="1002"/>
        </w:numPr>
        <w:pStyle w:val="Compact"/>
      </w:pPr>
      <w:r>
        <w:t xml:space="preserve">Representing Spain in multilateral forums such as the UN or EU Councils.</w:t>
      </w:r>
    </w:p>
    <w:p>
      <w:pPr>
        <w:numPr>
          <w:ilvl w:val="0"/>
          <w:numId w:val="1002"/>
        </w:numPr>
        <w:pStyle w:val="Compact"/>
      </w:pPr>
      <w:r>
        <w:t xml:space="preserve">Strengthening bilateral ties with countries like France, Italy, and North African nations through cultural initiatives or economic agreements.</w:t>
      </w:r>
    </w:p>
    <w:p>
      <w:pPr>
        <w:numPr>
          <w:ilvl w:val="0"/>
          <w:numId w:val="1002"/>
        </w:numPr>
        <w:pStyle w:val="Compact"/>
      </w:pPr>
      <w:r>
        <w:t xml:space="preserve">Mediating conflicts related to migration flows that pass through Spain’s borders.</w:t>
      </w:r>
    </w:p>
    <w:bookmarkEnd w:id="23"/>
    <w:bookmarkStart w:id="24" w:name="Xc951ab40a44eee183a4038d953f50052143036d"/>
    <w:p>
      <w:pPr>
        <w:pStyle w:val="Heading2"/>
      </w:pPr>
      <w:r>
        <w:t xml:space="preserve">5. The Intersection of Diplomacy and Multilateralism</w:t>
      </w:r>
    </w:p>
    <w:p>
      <w:pPr>
        <w:pStyle w:val="FirstParagraph"/>
      </w:pPr>
      <w:r>
        <w:t xml:space="preserve">Spain’s commitment to multilateralism is reflected in its diplomatic missions abroad and the reception of international delegates in cities like Barcelona. The city hosts major events such as the Mobile World Congress, which attract diplomats from around the globe. These gatherings highlight how Barcelona functions as a platform for diplomatic dialogue, where issues like digital sovereignty and global health are discussed.</w:t>
      </w:r>
    </w:p>
    <w:p>
      <w:pPr>
        <w:pStyle w:val="BodyText"/>
      </w:pPr>
      <w:r>
        <w:t xml:space="preserve">Moreover, Spain’s participation in international treaties—such as those addressing climate change or human rights—requires diplomats to align local actions with global objectives. In Barcelona, this often involves collaboration with NGOs, universities, and private sector actors to implement policies effectively.</w:t>
      </w:r>
    </w:p>
    <w:bookmarkEnd w:id="24"/>
    <w:bookmarkStart w:id="25" w:name="X25a2e3e65dd62ed42107fc7591e8398ba23cfc6"/>
    <w:p>
      <w:pPr>
        <w:pStyle w:val="Heading2"/>
      </w:pPr>
      <w:r>
        <w:t xml:space="preserve">6. The Role of Language and Intercultural Communication</w:t>
      </w:r>
    </w:p>
    <w:p>
      <w:pPr>
        <w:pStyle w:val="FirstParagraph"/>
      </w:pPr>
      <w:r>
        <w:t xml:space="preserve">A successful diplomat in Spain Barcelona must be proficient in multiple languages, including Catalan, Spanish, English, and others spoken by expatriate communities. Beyond language skills, cultural competence is essential to build trust with local populations and international partners. For example:</w:t>
      </w:r>
    </w:p>
    <w:p>
      <w:pPr>
        <w:numPr>
          <w:ilvl w:val="0"/>
          <w:numId w:val="1003"/>
        </w:numPr>
        <w:pStyle w:val="Compact"/>
      </w:pPr>
      <w:r>
        <w:t xml:space="preserve">Understanding Catalan traditions during events like La Mercè can enhance diplomatic engagement with regional stakeholders.</w:t>
      </w:r>
    </w:p>
    <w:p>
      <w:pPr>
        <w:numPr>
          <w:ilvl w:val="0"/>
          <w:numId w:val="1003"/>
        </w:numPr>
        <w:pStyle w:val="Compact"/>
      </w:pPr>
      <w:r>
        <w:t xml:space="preserve">Adapting communication styles to resonate with Barcelona’s youth-driven culture, which values innovation and sustainability.</w:t>
      </w:r>
    </w:p>
    <w:bookmarkEnd w:id="25"/>
    <w:bookmarkStart w:id="26" w:name="Xed8c407cd92f54931064a10caa9381884561470"/>
    <w:p>
      <w:pPr>
        <w:pStyle w:val="Heading2"/>
      </w:pPr>
      <w:r>
        <w:t xml:space="preserve">7. Case Study: Diplomatic Initiatives in Barcelona</w:t>
      </w:r>
    </w:p>
    <w:p>
      <w:pPr>
        <w:pStyle w:val="FirstParagraph"/>
      </w:pPr>
      <w:r>
        <w:t xml:space="preserve">This thesis includes a case study of Spain’s diplomatic outreach during the 2019 Mediterranean Dialogues summit hosted in Barcelona. The event brought together diplomats, academics, and policymakers to address challenges like maritime security and youth unemployment. Key takeaways from this initiative include:</w:t>
      </w:r>
    </w:p>
    <w:p>
      <w:pPr>
        <w:numPr>
          <w:ilvl w:val="0"/>
          <w:numId w:val="1004"/>
        </w:numPr>
        <w:pStyle w:val="Compact"/>
      </w:pPr>
      <w:r>
        <w:t xml:space="preserve">The importance of leveraging local networks to amplify international messages.</w:t>
      </w:r>
    </w:p>
    <w:p>
      <w:pPr>
        <w:numPr>
          <w:ilvl w:val="0"/>
          <w:numId w:val="1004"/>
        </w:numPr>
        <w:pStyle w:val="Compact"/>
      </w:pPr>
      <w:r>
        <w:t xml:space="preserve">The role of diplomacy in promoting Barcelona as a model for sustainable urban development.</w:t>
      </w:r>
    </w:p>
    <w:bookmarkEnd w:id="26"/>
    <w:bookmarkStart w:id="27" w:name="conclusion"/>
    <w:p>
      <w:pPr>
        <w:pStyle w:val="Heading2"/>
      </w:pPr>
      <w:r>
        <w:t xml:space="preserve">8. Conclusion</w:t>
      </w:r>
    </w:p>
    <w:p>
      <w:pPr>
        <w:pStyle w:val="FirstParagraph"/>
      </w:pPr>
      <w:r>
        <w:t xml:space="preserve">In conclusion, the work of diplomats in Spain, particularly within the context of Barcelona, requires a blend of historical awareness, strategic foresight, and cultural adaptability. As globalization continues to reshape international relations, diplomats must remain agile in their approach to challenges unique to cities like Barcelona. This Master Thesis underscores the significance of diplomatic efforts in fostering peace, cooperation, and mutual understanding across borders.</w:t>
      </w:r>
    </w:p>
    <w:p>
      <w:pPr>
        <w:pStyle w:val="BodyText"/>
      </w:pPr>
      <w:r>
        <w:rPr>
          <w:iCs/>
          <w:i/>
        </w:rPr>
        <w:t xml:space="preserve">Keywords: Master Thesis; Diplomat; Spain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Spain Barcelona</dc:title>
  <dc:creator/>
  <dc:language>en</dc:language>
  <cp:keywords/>
  <dcterms:created xsi:type="dcterms:W3CDTF">2026-07-21T16:15:56Z</dcterms:created>
  <dcterms:modified xsi:type="dcterms:W3CDTF">2026-07-21T16:15:56Z</dcterms:modified>
</cp:coreProperties>
</file>

<file path=docProps/custom.xml><?xml version="1.0" encoding="utf-8"?>
<Properties xmlns="http://schemas.openxmlformats.org/officeDocument/2006/custom-properties" xmlns:vt="http://schemas.openxmlformats.org/officeDocument/2006/docPropsVTypes"/>
</file>