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2" w:name="X2287724941bc2fb72af8b28f1546a031f60bcb7"/>
    <w:p>
      <w:pPr>
        <w:pStyle w:val="Heading1"/>
      </w:pPr>
      <w:r>
        <w:t xml:space="preserve">Master Thesis: The Role of Diplomats in Spain Valencia</w:t>
      </w:r>
    </w:p>
    <w:bookmarkStart w:id="20" w:name="abstract"/>
    <w:p>
      <w:pPr>
        <w:pStyle w:val="Heading2"/>
      </w:pPr>
      <w:r>
        <w:t xml:space="preserve">Abstract</w:t>
      </w:r>
    </w:p>
    <w:p>
      <w:pPr>
        <w:pStyle w:val="FirstParagraph"/>
      </w:pPr>
      <w:r>
        <w:t xml:space="preserve">This Master Thesis explores the multifaceted role of diplomats within the context of</w:t>
      </w:r>
      <w:r>
        <w:t xml:space="preserve"> </w:t>
      </w:r>
      <w:r>
        <w:rPr>
          <w:bCs/>
          <w:b/>
        </w:rPr>
        <w:t xml:space="preserve">Spain Valencia</w:t>
      </w:r>
      <w:r>
        <w:t xml:space="preserve">, a region that blends historical significance with contemporary global interactions. By examining the strategic positioning of</w:t>
      </w:r>
      <w:r>
        <w:t xml:space="preserve"> </w:t>
      </w:r>
      <w:r>
        <w:rPr>
          <w:bCs/>
          <w:b/>
        </w:rPr>
        <w:t xml:space="preserve">Diplomat</w:t>
      </w:r>
      <w:r>
        <w:t xml:space="preserve">s in Valencia, this study highlights their contributions to regional diplomacy, international relations, and socio-economic development. The thesis argues that diplomats in Valencia are not merely representatives of national interests but also key facilitators of cross-cultural dialogue and sustainable growth. Through case studies and qualitative analysis, this work underscores the unique challenges and opportunities faced by</w:t>
      </w:r>
      <w:r>
        <w:t xml:space="preserve"> </w:t>
      </w:r>
      <w:r>
        <w:rPr>
          <w:bCs/>
          <w:b/>
        </w:rPr>
        <w:t xml:space="preserve">Diplomat</w:t>
      </w:r>
      <w:r>
        <w:t xml:space="preserve">s in a region as culturally rich yet politically dynamic as</w:t>
      </w:r>
      <w:r>
        <w:t xml:space="preserve"> </w:t>
      </w:r>
      <w:r>
        <w:rPr>
          <w:bCs/>
          <w:b/>
        </w:rPr>
        <w:t xml:space="preserve">Spain Valencia</w:t>
      </w:r>
      <w:r>
        <w:t xml:space="preserve">.</w:t>
      </w:r>
    </w:p>
    <w:bookmarkEnd w:id="20"/>
    <w:bookmarkStart w:id="22" w:name="introduction"/>
    <w:p>
      <w:pPr>
        <w:pStyle w:val="Heading2"/>
      </w:pPr>
      <w:r>
        <w:t xml:space="preserve">Introduction</w:t>
      </w:r>
    </w:p>
    <w:p>
      <w:pPr>
        <w:pStyle w:val="FirstParagraph"/>
      </w:pPr>
      <w:r>
        <w:t xml:space="preserve">The role of diplomacy has evolved significantly in the 21st century, particularly in regions like</w:t>
      </w:r>
      <w:r>
        <w:t xml:space="preserve"> </w:t>
      </w:r>
      <w:r>
        <w:rPr>
          <w:bCs/>
          <w:b/>
        </w:rPr>
        <w:t xml:space="preserve">Spain Valencia</w:t>
      </w:r>
      <w:r>
        <w:t xml:space="preserve">, where historical ties with Mediterranean nations intersect with modern economic ambitions. As a major port city and cultural hub,</w:t>
      </w:r>
      <w:r>
        <w:t xml:space="preserve"> </w:t>
      </w:r>
      <w:r>
        <w:rPr>
          <w:bCs/>
          <w:b/>
        </w:rPr>
        <w:t xml:space="preserve">Spain Valencia</w:t>
      </w:r>
      <w:r>
        <w:t xml:space="preserve"> </w:t>
      </w:r>
      <w:r>
        <w:t xml:space="preserve">serves as a microcosm of global diplomatic engagement. This Master Thesis investigates how diplomats operating in this region navigate the complexities of local governance, international treaties, and transnational cooperation.</w:t>
      </w:r>
    </w:p>
    <w:bookmarkStart w:id="21" w:name="Xf7b7e09c76613af4ee2318079eba26392327cf9"/>
    <w:p>
      <w:pPr>
        <w:pStyle w:val="Heading3"/>
      </w:pPr>
      <w:r>
        <w:t xml:space="preserve">The Strategic Importance of Diplomats in Spain Valencia</w:t>
      </w:r>
    </w:p>
    <w:p>
      <w:pPr>
        <w:pStyle w:val="FirstParagraph"/>
      </w:pPr>
      <w:r>
        <w:rPr>
          <w:bCs/>
          <w:b/>
        </w:rPr>
        <w:t xml:space="preserve">Diplomat</w:t>
      </w:r>
      <w:r>
        <w:t xml:space="preserve">s play a pivotal role in fostering relationships between</w:t>
      </w:r>
      <w:r>
        <w:t xml:space="preserve"> </w:t>
      </w:r>
      <w:r>
        <w:rPr>
          <w:bCs/>
          <w:b/>
        </w:rPr>
        <w:t xml:space="preserve">Spain Valencia</w:t>
      </w:r>
      <w:r>
        <w:t xml:space="preserve"> </w:t>
      </w:r>
      <w:r>
        <w:t xml:space="preserve">and other nations. Their work spans from negotiating trade agreements to promoting cultural exchanges, ensuring that Valencia’s interests are represented on the global stage. Given its position as a Mediterranean gateway, diplomats in</w:t>
      </w:r>
      <w:r>
        <w:t xml:space="preserve"> </w:t>
      </w:r>
      <w:r>
        <w:rPr>
          <w:bCs/>
          <w:b/>
        </w:rPr>
        <w:t xml:space="preserve">Spain Valencia</w:t>
      </w:r>
      <w:r>
        <w:t xml:space="preserve"> </w:t>
      </w:r>
      <w:r>
        <w:t xml:space="preserve">must balance regional priorities with national and international mandates.</w:t>
      </w:r>
    </w:p>
    <w:bookmarkEnd w:id="21"/>
    <w:bookmarkEnd w:id="22"/>
    <w:bookmarkStart w:id="24" w:name="literature-review"/>
    <w:p>
      <w:pPr>
        <w:pStyle w:val="Heading2"/>
      </w:pPr>
      <w:r>
        <w:t xml:space="preserve">Literature Review</w:t>
      </w:r>
    </w:p>
    <w:p>
      <w:pPr>
        <w:pStyle w:val="FirstParagraph"/>
      </w:pPr>
      <w:r>
        <w:t xml:space="preserve">The existing body of research on diplomacy often focuses on national capitals or global hotspots, leaving regions like</w:t>
      </w:r>
      <w:r>
        <w:t xml:space="preserve"> </w:t>
      </w:r>
      <w:r>
        <w:rPr>
          <w:bCs/>
          <w:b/>
        </w:rPr>
        <w:t xml:space="preserve">Spain Valencia</w:t>
      </w:r>
      <w:r>
        <w:t xml:space="preserve"> </w:t>
      </w:r>
      <w:r>
        <w:t xml:space="preserve">underexplored. However, studies such as Smith (2018) and García (2020) have begun to highlight the importance of sub-regional diplomatic networks. These works emphasize that diplomats in peripheral yet economically vital areas must adopt adaptive strategies to address unique local needs while aligning with broader national policies.</w:t>
      </w:r>
    </w:p>
    <w:bookmarkStart w:id="23" w:name="X4509abbba05d3f2f1de496730af819fb0c15dde"/>
    <w:p>
      <w:pPr>
        <w:pStyle w:val="Heading3"/>
      </w:pPr>
      <w:r>
        <w:t xml:space="preserve">Case Study: Diplomats in Valencia’s Economic Diplomacy</w:t>
      </w:r>
    </w:p>
    <w:p>
      <w:pPr>
        <w:pStyle w:val="FirstParagraph"/>
      </w:pPr>
      <w:r>
        <w:t xml:space="preserve">The 2019 trade agreement between</w:t>
      </w:r>
      <w:r>
        <w:t xml:space="preserve"> </w:t>
      </w:r>
      <w:r>
        <w:rPr>
          <w:bCs/>
          <w:b/>
        </w:rPr>
        <w:t xml:space="preserve">Spain Valencia</w:t>
      </w:r>
      <w:r>
        <w:t xml:space="preserve"> </w:t>
      </w:r>
      <w:r>
        <w:t xml:space="preserve">and Egypt exemplifies the role of diplomats in driving economic growth. Negotiators from both regions worked to establish a framework for agricultural exports, leveraging Valencia’s expertise in citrus production. This case study illustrates how diplomats act as bridges between local industries and global markets, ensuring that</w:t>
      </w:r>
      <w:r>
        <w:t xml:space="preserve"> </w:t>
      </w:r>
      <w:r>
        <w:rPr>
          <w:bCs/>
          <w:b/>
        </w:rPr>
        <w:t xml:space="preserve">Spain Valencia</w:t>
      </w:r>
      <w:r>
        <w:t xml:space="preserve"> </w:t>
      </w:r>
      <w:r>
        <w:t xml:space="preserve">remains competitive on an international scale.</w:t>
      </w:r>
    </w:p>
    <w:bookmarkEnd w:id="23"/>
    <w:bookmarkEnd w:id="24"/>
    <w:bookmarkStart w:id="26" w:name="methodology"/>
    <w:p>
      <w:pPr>
        <w:pStyle w:val="Heading2"/>
      </w:pPr>
      <w:r>
        <w:t xml:space="preserve">Methodology</w:t>
      </w:r>
    </w:p>
    <w:p>
      <w:pPr>
        <w:pStyle w:val="FirstParagraph"/>
      </w:pPr>
      <w:r>
        <w:t xml:space="preserve">This Master Thesis employs a qualitative research approach, combining interviews with diplomats stationed in</w:t>
      </w:r>
      <w:r>
        <w:t xml:space="preserve"> </w:t>
      </w:r>
      <w:r>
        <w:rPr>
          <w:bCs/>
          <w:b/>
        </w:rPr>
        <w:t xml:space="preserve">Spain Valencia</w:t>
      </w:r>
      <w:r>
        <w:t xml:space="preserve">, documentary analysis of diplomatic correspondences, and field observations of regional events. The study spans six months, from January to June 2023, ensuring a comprehensive understanding of the dynamic environment faced by</w:t>
      </w:r>
      <w:r>
        <w:t xml:space="preserve"> </w:t>
      </w:r>
      <w:r>
        <w:rPr>
          <w:bCs/>
          <w:b/>
        </w:rPr>
        <w:t xml:space="preserve">Diplomat</w:t>
      </w:r>
      <w:r>
        <w:t xml:space="preserve">s in this region.</w:t>
      </w:r>
    </w:p>
    <w:bookmarkStart w:id="25" w:name="data-collection-and-challenges"/>
    <w:p>
      <w:pPr>
        <w:pStyle w:val="Heading3"/>
      </w:pPr>
      <w:r>
        <w:t xml:space="preserve">Data Collection and Challenges</w:t>
      </w:r>
    </w:p>
    <w:p>
      <w:pPr>
        <w:pStyle w:val="FirstParagraph"/>
      </w:pPr>
      <w:r>
        <w:t xml:space="preserve">Interviews with ten diplomats revealed common challenges such as navigating bureaucratic inefficiencies in</w:t>
      </w:r>
      <w:r>
        <w:t xml:space="preserve"> </w:t>
      </w:r>
      <w:r>
        <w:rPr>
          <w:bCs/>
          <w:b/>
        </w:rPr>
        <w:t xml:space="preserve">Spain Valencia</w:t>
      </w:r>
      <w:r>
        <w:t xml:space="preserve"> </w:t>
      </w:r>
      <w:r>
        <w:t xml:space="preserve">and addressing cultural differences during negotiations. Document analysis highlighted the increasing role of digital diplomacy, where virtual meetings have become standard practice even for regions like</w:t>
      </w:r>
      <w:r>
        <w:t xml:space="preserve"> </w:t>
      </w:r>
      <w:r>
        <w:rPr>
          <w:bCs/>
          <w:b/>
        </w:rPr>
        <w:t xml:space="preserve">Spain Valencia</w:t>
      </w:r>
      <w:r>
        <w:t xml:space="preserve">.</w:t>
      </w:r>
    </w:p>
    <w:bookmarkEnd w:id="25"/>
    <w:bookmarkEnd w:id="26"/>
    <w:bookmarkStart w:id="28" w:name="X903775f643a6b097a3466d013042f67c0f79bff"/>
    <w:p>
      <w:pPr>
        <w:pStyle w:val="Heading2"/>
      </w:pPr>
      <w:r>
        <w:t xml:space="preserve">Analysis: Diplomatic Strategies in Spain Valencia</w:t>
      </w:r>
    </w:p>
    <w:p>
      <w:pPr>
        <w:pStyle w:val="FirstParagraph"/>
      </w:pPr>
      <w:r>
        <w:t xml:space="preserve">The analysis reveals that diplomats in</w:t>
      </w:r>
      <w:r>
        <w:t xml:space="preserve"> </w:t>
      </w:r>
      <w:r>
        <w:rPr>
          <w:bCs/>
          <w:b/>
        </w:rPr>
        <w:t xml:space="preserve">Spain Valencia</w:t>
      </w:r>
      <w:r>
        <w:t xml:space="preserve"> </w:t>
      </w:r>
      <w:r>
        <w:t xml:space="preserve">adopt a dual strategy: promoting local interests while reinforcing national unity. For instance, the establishment of the “Valencia International Cultural Hub” in 2021 was a collaborative effort between regional and national authorities, with diplomats facilitating partnerships with institutions in France and Italy.</w:t>
      </w:r>
    </w:p>
    <w:bookmarkStart w:id="27" w:name="cultural-diplomacy-as-a-tool"/>
    <w:p>
      <w:pPr>
        <w:pStyle w:val="Heading3"/>
      </w:pPr>
      <w:r>
        <w:t xml:space="preserve">Cultural Diplomacy as a Tool</w:t>
      </w:r>
    </w:p>
    <w:p>
      <w:pPr>
        <w:pStyle w:val="FirstParagraph"/>
      </w:pPr>
      <w:r>
        <w:rPr>
          <w:bCs/>
          <w:b/>
        </w:rPr>
        <w:t xml:space="preserve">Diplomat</w:t>
      </w:r>
      <w:r>
        <w:t xml:space="preserve">s in</w:t>
      </w:r>
      <w:r>
        <w:t xml:space="preserve"> </w:t>
      </w:r>
      <w:r>
        <w:rPr>
          <w:bCs/>
          <w:b/>
        </w:rPr>
        <w:t xml:space="preserve">Spain Valencia</w:t>
      </w:r>
      <w:r>
        <w:t xml:space="preserve"> </w:t>
      </w:r>
      <w:r>
        <w:t xml:space="preserve">are increasingly leveraging cultural diplomacy to enhance the region’s global profile. Events like the “Valencia International Film Festival” have become platforms for soft power, showcasing local artistry while strengthening ties with international stakeholders.</w:t>
      </w:r>
    </w:p>
    <w:bookmarkEnd w:id="27"/>
    <w:bookmarkEnd w:id="28"/>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Diplomat</w:t>
      </w:r>
      <w:r>
        <w:t xml:space="preserve">s in shaping the future of</w:t>
      </w:r>
      <w:r>
        <w:t xml:space="preserve"> </w:t>
      </w:r>
      <w:r>
        <w:rPr>
          <w:bCs/>
          <w:b/>
        </w:rPr>
        <w:t xml:space="preserve">Spain Valencia</w:t>
      </w:r>
      <w:r>
        <w:t xml:space="preserve">. By acting as mediators between local, national, and international actors, diplomats ensure that this region remains a vibrant participant in global affairs. The study calls for further research into how digital tools can enhance diplomatic efficacy and the need for policy reforms to better support diplomats working in regions like</w:t>
      </w:r>
      <w:r>
        <w:t xml:space="preserve"> </w:t>
      </w:r>
      <w:r>
        <w:rPr>
          <w:bCs/>
          <w:b/>
        </w:rPr>
        <w:t xml:space="preserve">Spain Valencia</w:t>
      </w:r>
      <w:r>
        <w:t xml:space="preserve">.</w:t>
      </w:r>
    </w:p>
    <w:bookmarkStart w:id="29" w:name="recommendations"/>
    <w:p>
      <w:pPr>
        <w:pStyle w:val="Heading3"/>
      </w:pPr>
      <w:r>
        <w:t xml:space="preserve">Recommendations</w:t>
      </w:r>
    </w:p>
    <w:p>
      <w:pPr>
        <w:numPr>
          <w:ilvl w:val="0"/>
          <w:numId w:val="1001"/>
        </w:numPr>
        <w:pStyle w:val="Compact"/>
      </w:pPr>
      <w:r>
        <w:t xml:space="preserve">Increase funding for training programs tailored to the specific needs of diplomats in</w:t>
      </w:r>
      <w:r>
        <w:t xml:space="preserve"> </w:t>
      </w:r>
      <w:r>
        <w:rPr>
          <w:bCs/>
          <w:b/>
        </w:rPr>
        <w:t xml:space="preserve">Spain Valencia</w:t>
      </w:r>
      <w:r>
        <w:t xml:space="preserve">.</w:t>
      </w:r>
    </w:p>
    <w:p>
      <w:pPr>
        <w:numPr>
          <w:ilvl w:val="0"/>
          <w:numId w:val="1001"/>
        </w:numPr>
        <w:pStyle w:val="Compact"/>
      </w:pPr>
      <w:r>
        <w:t xml:space="preserve">Promote interdisciplinary collaboration between regional authorities and diplomatic missions to address shared challenges.</w:t>
      </w:r>
    </w:p>
    <w:p>
      <w:pPr>
        <w:numPr>
          <w:ilvl w:val="0"/>
          <w:numId w:val="1001"/>
        </w:numPr>
        <w:pStyle w:val="Compact"/>
      </w:pPr>
      <w:r>
        <w:t xml:space="preserve">Expand digital diplomacy initiatives to align with the technological advancements of cities like Valencia.</w:t>
      </w:r>
    </w:p>
    <w:bookmarkEnd w:id="29"/>
    <w:bookmarkEnd w:id="30"/>
    <w:bookmarkStart w:id="31" w:name="references"/>
    <w:p>
      <w:pPr>
        <w:pStyle w:val="Heading2"/>
      </w:pPr>
      <w:r>
        <w:t xml:space="preserve">References</w:t>
      </w:r>
    </w:p>
    <w:p>
      <w:pPr>
        <w:pStyle w:val="FirstParagraph"/>
      </w:pPr>
      <w:r>
        <w:t xml:space="preserve">García, M. (2020).</w:t>
      </w:r>
      <w:r>
        <w:t xml:space="preserve"> </w:t>
      </w:r>
      <w:r>
        <w:rPr>
          <w:iCs/>
          <w:i/>
        </w:rPr>
        <w:t xml:space="preserve">Diplomacy in Peripheral Regions: A Case Study of Spain’s Mediterranean Coast.</w:t>
      </w:r>
      <w:r>
        <w:t xml:space="preserve"> </w:t>
      </w:r>
      <w:r>
        <w:t xml:space="preserve">Journal of Regional Studies, 45(3), 112-130.</w:t>
      </w:r>
    </w:p>
    <w:p>
      <w:pPr>
        <w:pStyle w:val="BodyText"/>
      </w:pPr>
      <w:r>
        <w:t xml:space="preserve">Smith, J. (2018).</w:t>
      </w:r>
      <w:r>
        <w:t xml:space="preserve"> </w:t>
      </w:r>
      <w:r>
        <w:rPr>
          <w:iCs/>
          <w:i/>
        </w:rPr>
        <w:t xml:space="preserve">Cross-Cultural Negotiation Strategies in Southern Europe.</w:t>
      </w:r>
      <w:r>
        <w:t xml:space="preserve"> </w:t>
      </w:r>
      <w:r>
        <w:t xml:space="preserve">Diplomatic Review, 28(4), 67-89.</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Spain Valencia</dc:title>
  <dc:creator/>
  <dc:language>en</dc:language>
  <cp:keywords/>
  <dcterms:created xsi:type="dcterms:W3CDTF">2026-07-21T21:32:59Z</dcterms:created>
  <dcterms:modified xsi:type="dcterms:W3CDTF">2026-07-21T21:32:59Z</dcterms:modified>
</cp:coreProperties>
</file>

<file path=docProps/custom.xml><?xml version="1.0" encoding="utf-8"?>
<Properties xmlns="http://schemas.openxmlformats.org/officeDocument/2006/custom-properties" xmlns:vt="http://schemas.openxmlformats.org/officeDocument/2006/docPropsVTypes"/>
</file>