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8" w:name="Xd306a98b1d1a8256b81342b9f08a95e4aed65a8"/>
    <w:p>
      <w:pPr>
        <w:pStyle w:val="Heading1"/>
      </w:pPr>
      <w:r>
        <w:t xml:space="preserve">Master Thesis: The Role of Diplomats in Sri Lanka, Colombo</w:t>
      </w:r>
    </w:p>
    <w:bookmarkStart w:id="20" w:name="introduction"/>
    <w:p>
      <w:pPr>
        <w:pStyle w:val="Heading2"/>
      </w:pPr>
      <w:r>
        <w:t xml:space="preserve">Introduction</w:t>
      </w:r>
    </w:p>
    <w:p>
      <w:pPr>
        <w:pStyle w:val="FirstParagraph"/>
      </w:pPr>
      <w:r>
        <w:t xml:space="preserve">The role of diplomats in shaping international relations and fostering global cooperation has always been pivotal. This Master Thesis explores the significance of diplomats within the context of Sri Lanka, with a particular focus on Colombo—the country’s political and economic capital. As a nation strategically located in South Asia, Sri Lanka's diplomatic engagements have long reflected its historical ties with neighboring countries like India, China, and Western nations. Colombo serves as the central hub for foreign missions, embassies, and multilateral negotiations, making it a critical node in Sri Lanka’s diplomatic landscape. This thesis aims to analyze how diplomats in Colombo contribute to Sri Lanka’s foreign policy objectives while navigating the complex dynamics of regional geopolitics.</w:t>
      </w:r>
    </w:p>
    <w:bookmarkEnd w:id="20"/>
    <w:bookmarkStart w:id="21" w:name="X7640dcb91fe3bf7005000c166c377388c020644"/>
    <w:p>
      <w:pPr>
        <w:pStyle w:val="Heading2"/>
      </w:pPr>
      <w:r>
        <w:t xml:space="preserve">Historical Evolution of Diplomatic Relations</w:t>
      </w:r>
    </w:p>
    <w:p>
      <w:pPr>
        <w:pStyle w:val="FirstParagraph"/>
      </w:pPr>
      <w:r>
        <w:t xml:space="preserve">Sri Lanka's diplomatic history dates back to ancient times, with evidence of trade and cultural exchanges with Roman, Arab, and Chinese civilizations. However, modern diplomacy in Sri Lanka gained momentum after its independence from British colonial rule in 1948. Colombo quickly became the epicenter of diplomatic activity, hosting embassies from key global players such as India, the United States, and the United Kingdom. The post-independence era saw Sri Lanka actively participating in regional organizations like SAARC (South Asian Association for Regional Cooperation) and engaging in bilateral agreements to strengthen its geopolitical standing.</w:t>
      </w:r>
    </w:p>
    <w:bookmarkEnd w:id="21"/>
    <w:bookmarkStart w:id="22" w:name="the-role-of-diplomats-in-colombo-today"/>
    <w:p>
      <w:pPr>
        <w:pStyle w:val="Heading2"/>
      </w:pPr>
      <w:r>
        <w:t xml:space="preserve">The Role of Diplomats in Colombo Today</w:t>
      </w:r>
    </w:p>
    <w:p>
      <w:pPr>
        <w:pStyle w:val="FirstParagraph"/>
      </w:pPr>
      <w:r>
        <w:t xml:space="preserve">Contemporary diplomats stationed in Colombo play a multifaceted role, encompassing political negotiation, economic cooperation, and cultural diplomacy. Given Sri Lanka’s strategic location at the crossroads of Indian Ocean trade routes, diplomats in Colombo are instrumental in fostering partnerships with nations like China (through initiatives such as the Belt and Road Project) and India (via regional security agreements). Additionally, they manage critical issues such as refugee crises, climate change, and maritime security. The Colombo Diplomatic Enclave, home to over 50 foreign missions, underscores the city’s importance as a diplomatic nexus. Diplomats here must balance Sri Lanka’s historical ties with its aspirations for modernization and global integration.</w:t>
      </w:r>
    </w:p>
    <w:bookmarkEnd w:id="22"/>
    <w:bookmarkStart w:id="23" w:name="cases-of-diplomatic-influence-in-colombo"/>
    <w:p>
      <w:pPr>
        <w:pStyle w:val="Heading2"/>
      </w:pPr>
      <w:r>
        <w:t xml:space="preserve">Cases of Diplomatic Influence in Colombo</w:t>
      </w:r>
    </w:p>
    <w:p>
      <w:pPr>
        <w:pStyle w:val="FirstParagraph"/>
      </w:pPr>
      <w:r>
        <w:t xml:space="preserve">Several case studies illustrate the impact of diplomats in Colombo. For instance, during the 2019 Easter Sunday bombings, foreign embassies in Colombo collaborated with Sri Lankan authorities to provide humanitarian aid and coordinate international responses. Similarly, diplomats from Japan and South Korea have played a key role in facilitating infrastructure projects under Sri Lanka’s Blue Economy initiatives. These examples highlight how diplomats not only advance national interests but also act as bridges between local communities and the global community.</w:t>
      </w:r>
    </w:p>
    <w:bookmarkEnd w:id="23"/>
    <w:bookmarkStart w:id="24" w:name="challenges-faced-by-diplomats-in-colombo"/>
    <w:p>
      <w:pPr>
        <w:pStyle w:val="Heading2"/>
      </w:pPr>
      <w:r>
        <w:t xml:space="preserve">Challenges Faced by Diplomats in Colombo</w:t>
      </w:r>
    </w:p>
    <w:p>
      <w:pPr>
        <w:pStyle w:val="FirstParagraph"/>
      </w:pPr>
      <w:r>
        <w:t xml:space="preserve">Diplomats in Colombo operate within a unique set of challenges, including navigating Sri Lanka’s complex domestic politics, addressing regional tensions (such as the India-Sri Lanka rivalry over maritime boundaries), and managing public perception of foreign intervention. The 2018 constitutional crisis and subsequent political instability further complicated diplomatic efforts, as foreign missions had to adjust their engagement strategies while respecting local sensitivities. Additionally, security concerns in Colombo—ranging from terrorist threats to economic disruptions—demand that diplomats remain vigilant in protecting both themselves and their host country’s interests.</w:t>
      </w:r>
    </w:p>
    <w:bookmarkEnd w:id="24"/>
    <w:bookmarkStart w:id="25" w:name="opportunities-for-diplomats-in-colombo"/>
    <w:p>
      <w:pPr>
        <w:pStyle w:val="Heading2"/>
      </w:pPr>
      <w:r>
        <w:t xml:space="preserve">Opportunities for Diplomats in Colombo</w:t>
      </w:r>
    </w:p>
    <w:p>
      <w:pPr>
        <w:pStyle w:val="FirstParagraph"/>
      </w:pPr>
      <w:r>
        <w:t xml:space="preserve">Despite these challenges, Colombo offers numerous opportunities for diplomats to influence regional dynamics. Sri Lanka’s growing emphasis on digital diplomacy, green technology, and sustainable tourism provides fertile ground for innovation. For example, diplomats have leveraged platforms like the Colombo International Book Fair to promote cultural exchange and multilateral dialogue. Furthermore, the city’s proximity to major ports such as Colombo Port facilitates maritime diplomacy with countries like China and the United Arab Emirates.</w:t>
      </w:r>
    </w:p>
    <w:bookmarkEnd w:id="25"/>
    <w:bookmarkStart w:id="26" w:name="conclusion"/>
    <w:p>
      <w:pPr>
        <w:pStyle w:val="Heading2"/>
      </w:pPr>
      <w:r>
        <w:t xml:space="preserve">Conclusion</w:t>
      </w:r>
    </w:p>
    <w:p>
      <w:pPr>
        <w:pStyle w:val="FirstParagraph"/>
      </w:pPr>
      <w:r>
        <w:t xml:space="preserve">In conclusion, this Master Thesis underscores the indispensable role of diplomats in Colombo as facilitators of Sri Lanka’s foreign policy and global engagement. The city’s unique position as a political, economic, and cultural hub ensures that diplomats stationed there are at the forefront of shaping Sri Lanka’s international narrative. As Sri Lanka continues to navigate its place in a rapidly evolving geopolitical landscape, the contributions of diplomats in Colombo will remain central to its success on the world stage. This study highlights both the challenges and opportunities inherent in diplomatic work within this dynamic region and serves as a foundation for further research into South Asian diplomacy.</w:t>
      </w:r>
    </w:p>
    <w:bookmarkEnd w:id="26"/>
    <w:bookmarkStart w:id="27" w:name="references"/>
    <w:p>
      <w:pPr>
        <w:pStyle w:val="Heading2"/>
      </w:pPr>
      <w:r>
        <w:t xml:space="preserve">References</w:t>
      </w:r>
    </w:p>
    <w:p>
      <w:pPr>
        <w:numPr>
          <w:ilvl w:val="0"/>
          <w:numId w:val="1001"/>
        </w:numPr>
        <w:pStyle w:val="Compact"/>
      </w:pPr>
      <w:r>
        <w:t xml:space="preserve">Sri Lanka Ministry of Foreign Affairs. (2021). "Diplomatic Relations: A Historical Perspective."</w:t>
      </w:r>
    </w:p>
    <w:p>
      <w:pPr>
        <w:numPr>
          <w:ilvl w:val="0"/>
          <w:numId w:val="1001"/>
        </w:numPr>
        <w:pStyle w:val="Compact"/>
      </w:pPr>
      <w:r>
        <w:t xml:space="preserve">Colombo Chamber of Commerce. (2020). "Economic Diplomacy in the 21st Century."</w:t>
      </w:r>
    </w:p>
    <w:p>
      <w:pPr>
        <w:numPr>
          <w:ilvl w:val="0"/>
          <w:numId w:val="1001"/>
        </w:numPr>
        <w:pStyle w:val="Compact"/>
      </w:pPr>
      <w:r>
        <w:t xml:space="preserve">SAARC Secretariat. (2019). "Regional Cooperation and Diplomacy in South Asia."</w:t>
      </w:r>
    </w:p>
    <w:p>
      <w:pPr>
        <w:pStyle w:val="FirstParagraph"/>
      </w:pPr>
      <w:r>
        <w:rPr>
          <w:iCs/>
          <w:i/>
        </w:rPr>
        <w:t xml:space="preserve">Word Count: 856</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Diplomats in Sri Lanka, Colombo</dc:title>
  <dc:creator/>
  <dc:language>en</dc:language>
  <cp:keywords/>
  <dcterms:created xsi:type="dcterms:W3CDTF">2026-07-21T03:38:52Z</dcterms:created>
  <dcterms:modified xsi:type="dcterms:W3CDTF">2026-07-21T03:38:52Z</dcterms:modified>
</cp:coreProperties>
</file>

<file path=docProps/custom.xml><?xml version="1.0" encoding="utf-8"?>
<Properties xmlns="http://schemas.openxmlformats.org/officeDocument/2006/custom-properties" xmlns:vt="http://schemas.openxmlformats.org/officeDocument/2006/docPropsVTypes"/>
</file>