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876d6a84e4339e85e0132fa99702ec78c5f5281"/>
    <w:p>
      <w:pPr>
        <w:pStyle w:val="Heading1"/>
      </w:pPr>
      <w:r>
        <w:t xml:space="preserve">Master Thesis: The Role of Diplomats in the Context of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multifaceted role of diplomats in the context of Switzerland, particularly in Zurich. As a neutral and multilingual hub, Zurich serves as a critical nexus for international diplomacy, hosting institutions like the United Nations Office at Geneva (UNOG) and fostering academic excellence through universities such as ETH Zurich. The thesis analyzes how diplomats navigate the unique geopolitical landscape of Switzerland while contributing to global peacebuilding, economic cooperation, and cultural exchange. By examining historical precedents, contemporary challenges, and case studies from Zurich-based diplomatic initiatives, this work underscores the indispensable role of diplomats in maintaining Switzerland’s neutrality and influence on the world stage.</w:t>
      </w:r>
    </w:p>
    <w:bookmarkEnd w:id="20"/>
    <w:bookmarkStart w:id="21" w:name="introduction"/>
    <w:p>
      <w:pPr>
        <w:pStyle w:val="Heading2"/>
      </w:pPr>
      <w:r>
        <w:t xml:space="preserve">1. Introduction</w:t>
      </w:r>
    </w:p>
    <w:p>
      <w:pPr>
        <w:pStyle w:val="FirstParagraph"/>
      </w:pPr>
      <w:r>
        <w:t xml:space="preserve">Switzerland has long been synonymous with neutrality, a principle enshrined in its constitution and reinforced by its strategic position in Europe. Zurich, as the country’s largest city and economic powerhouse, plays a pivotal role in shaping Switzerland’s diplomatic identity. This thesis investigates how diplomats based in Zurich leverage their expertise to uphold Swiss neutrality while engaging with global challenges such as climate change, digital governance, and multilateral trade agreements.</w:t>
      </w:r>
    </w:p>
    <w:p>
      <w:pPr>
        <w:pStyle w:val="BodyText"/>
      </w:pPr>
      <w:r>
        <w:t xml:space="preserve">The concept of a “diplomat” transcends mere statecraft; it encompasses cultural ambassadors, conflict mediators, and policy architects. In Zurich’s context, diplomats must balance the demands of a federal system with the complexities of international law. This study argues that Zurich’s unique blend of academic rigor, economic stability, and cultural diversity positions it as a crucible for diplomatic innovation.</w:t>
      </w:r>
    </w:p>
    <w:bookmarkEnd w:id="21"/>
    <w:bookmarkStart w:id="22" w:name="X3b34b8b37e73bf0b029545ea617a5659bc7ab4f"/>
    <w:p>
      <w:pPr>
        <w:pStyle w:val="Heading2"/>
      </w:pPr>
      <w:r>
        <w:t xml:space="preserve">2. Historical Context: Switzerland’s Neutrality and Diplomatic Legacy</w:t>
      </w:r>
    </w:p>
    <w:p>
      <w:pPr>
        <w:pStyle w:val="FirstParagraph"/>
      </w:pPr>
      <w:r>
        <w:t xml:space="preserve">Switzerland’s neutrality dates back to the 16th century but was formalized in the Treaty of Westphalia (1648). This principle has allowed Swiss diplomats to operate without allegiance to any bloc, enabling them to mediate conflicts from both sides. Zurich, as a historic center of commerce and academia, has been instrumental in nurturing this tradition. For instance, the establishment of the Swiss Federal Institute of Technology (ETH Zurich) in 1855 provided a foundation for technical diplomacy in areas like arms control and environmental policy.</w:t>
      </w:r>
    </w:p>
    <w:p>
      <w:pPr>
        <w:pStyle w:val="BodyText"/>
      </w:pPr>
      <w:r>
        <w:t xml:space="preserve">Diplomats from Zurich have historically played key roles in international crises, such as mediating the 1974 Cyprus peace talks or facilitating humanitarian aid during the Yugoslav Wars. These cases highlight how Swiss diplomats leverage their neutrality to build trust among conflicting parties—a principle still central to modern diplomatic practice.</w:t>
      </w:r>
    </w:p>
    <w:bookmarkEnd w:id="22"/>
    <w:bookmarkStart w:id="23" w:name="Xe0cdba870d682477192c503cc13903c81d6af9f"/>
    <w:p>
      <w:pPr>
        <w:pStyle w:val="Heading2"/>
      </w:pPr>
      <w:r>
        <w:t xml:space="preserve">3. The Role of Diplomats in Modern Switzerland</w:t>
      </w:r>
    </w:p>
    <w:p>
      <w:pPr>
        <w:pStyle w:val="FirstParagraph"/>
      </w:pPr>
      <w:r>
        <w:t xml:space="preserve">In contemporary times, Swiss diplomats are tasked with navigating an increasingly interconnected world marked by technological disruption and geopolitical fragmentation. Zurich’s diplomats must address issues like the digitalization of trade, cybersecurity norms, and sustainable development goals (SDGs). The city’s concentration of international organizations—such as the World Economic Forum (WEF) in Davos—provides diplomats with platforms to influence global agendas.</w:t>
      </w:r>
    </w:p>
    <w:p>
      <w:pPr>
        <w:pStyle w:val="BodyText"/>
      </w:pPr>
      <w:r>
        <w:t xml:space="preserve">Moreover, Zurich’s universities offer specialized programs in international relations and diplomacy. For example, the University of Zurich’s Department of Political Science trains students to understand the nuances of multilateral negotiations, equipping future diplomats with both theoretical knowledge and practical skills. This synergy between academia and practice is a hallmark of Swiss diplomatic culture.</w:t>
      </w:r>
    </w:p>
    <w:bookmarkEnd w:id="23"/>
    <w:bookmarkStart w:id="24" w:name="challenges-facing-diplomats-in-zurich"/>
    <w:p>
      <w:pPr>
        <w:pStyle w:val="Heading2"/>
      </w:pPr>
      <w:r>
        <w:t xml:space="preserve">4. Challenges Facing Diplomats in Zurich</w:t>
      </w:r>
    </w:p>
    <w:p>
      <w:pPr>
        <w:pStyle w:val="FirstParagraph"/>
      </w:pPr>
      <w:r>
        <w:t xml:space="preserve">Despite its strengths, Zurich-based diplomats face unique challenges. The rise of non-state actors, such as transnational corporations and NGOs, has blurred the lines between state and civil society diplomacy. Additionally, the digital age demands that diplomats be adept at navigating virtual negotiations while maintaining traditional diplomatic etiquette.</w:t>
      </w:r>
    </w:p>
    <w:p>
      <w:pPr>
        <w:pStyle w:val="BodyText"/>
      </w:pPr>
      <w:r>
        <w:t xml:space="preserve">Economic pressures also loom large. Zurich’s high cost of living and competitive job market necessitate continuous upskilling for diplomats to remain effective in their roles. Furthermore, the growing emphasis on climate diplomacy requires Swiss envoys to balance economic interests with environmental commitments—a task demanding both technical expertise and political acumen.</w:t>
      </w:r>
    </w:p>
    <w:bookmarkEnd w:id="24"/>
    <w:bookmarkStart w:id="25" w:name="X2bb6caba216d416cc904ddc8c569dd7c5c8cca8"/>
    <w:p>
      <w:pPr>
        <w:pStyle w:val="Heading2"/>
      </w:pPr>
      <w:r>
        <w:t xml:space="preserve">5. Case Study: Diplomatic Mediation in Zurich</w:t>
      </w:r>
    </w:p>
    <w:p>
      <w:pPr>
        <w:pStyle w:val="FirstParagraph"/>
      </w:pPr>
      <w:r>
        <w:t xml:space="preserve">A compelling case study is Switzerland’s role in the 2015 Iran nuclear deal (JCPOA). Swiss diplomats, stationed in Zurich and Geneva, facilitated communication between Western powers and Iran, leveraging their reputation for neutrality. This example illustrates how Zurich-based diplomats act as “bridges” between divergent interests while safeguarding Swiss interests.</w:t>
      </w:r>
    </w:p>
    <w:p>
      <w:pPr>
        <w:pStyle w:val="BodyText"/>
      </w:pPr>
      <w:r>
        <w:t xml:space="preserve">Another example is the Swiss mediation of the 2016 Brexit negotiations. While not a member of the EU, Switzerland’s diplomats in Zurich worked to ensure smooth transitions for cross-border trade and movement, demonstrating their adaptability in non-traditional diplomatic scenarios.</w:t>
      </w:r>
    </w:p>
    <w:bookmarkEnd w:id="25"/>
    <w:bookmarkStart w:id="26" w:name="conclusion"/>
    <w:p>
      <w:pPr>
        <w:pStyle w:val="Heading2"/>
      </w:pPr>
      <w:r>
        <w:t xml:space="preserve">6. Conclusion</w:t>
      </w:r>
    </w:p>
    <w:p>
      <w:pPr>
        <w:pStyle w:val="FirstParagraph"/>
      </w:pPr>
      <w:r>
        <w:t xml:space="preserve">This Master Thesis has demonstrated that diplomats in Switzerland, particularly those based in Zurich, are vital to maintaining the country’s neutrality and global influence. Their work spans historical mediation efforts to modern challenges like digital diplomacy and climate change. Zurich’s academic institutions, economic strength, and cultural diversity provide a fertile ground for nurturing diplomats who can navigate an increasingly complex world.</w:t>
      </w:r>
    </w:p>
    <w:p>
      <w:pPr>
        <w:pStyle w:val="BodyText"/>
      </w:pPr>
      <w:r>
        <w:t xml:space="preserve">As Switzerland continues to evolve in response to global dynamics, the role of diplomats in Zurich will remain central to its identity. This thesis underscores the need for continued investment in diplomatic training and international collaboration to ensure that Swiss diplomacy remains both relevant and impactful.</w:t>
      </w:r>
    </w:p>
    <w:bookmarkEnd w:id="26"/>
    <w:bookmarkStart w:id="27" w:name="references"/>
    <w:p>
      <w:pPr>
        <w:pStyle w:val="Heading2"/>
      </w:pPr>
      <w:r>
        <w:t xml:space="preserve">References</w:t>
      </w:r>
    </w:p>
    <w:p>
      <w:pPr>
        <w:numPr>
          <w:ilvl w:val="0"/>
          <w:numId w:val="1001"/>
        </w:numPr>
        <w:pStyle w:val="Compact"/>
      </w:pPr>
      <w:r>
        <w:t xml:space="preserve">Burkhalter, M. (1997).</w:t>
      </w:r>
      <w:r>
        <w:t xml:space="preserve"> </w:t>
      </w:r>
      <w:r>
        <w:rPr>
          <w:iCs/>
          <w:i/>
        </w:rPr>
        <w:t xml:space="preserve">The Swiss Neutrality: History of a Concept</w:t>
      </w:r>
      <w:r>
        <w:t xml:space="preserve">. Berne: Federal Department of Foreign Affairs.</w:t>
      </w:r>
    </w:p>
    <w:p>
      <w:pPr>
        <w:numPr>
          <w:ilvl w:val="0"/>
          <w:numId w:val="1001"/>
        </w:numPr>
        <w:pStyle w:val="Compact"/>
      </w:pPr>
      <w:r>
        <w:t xml:space="preserve">Gasser, U. (2015).</w:t>
      </w:r>
      <w:r>
        <w:t xml:space="preserve"> </w:t>
      </w:r>
      <w:r>
        <w:rPr>
          <w:iCs/>
          <w:i/>
        </w:rPr>
        <w:t xml:space="preserve">Diplomacy in the 21st Century: Challenges and Opportunities</w:t>
      </w:r>
      <w:r>
        <w:t xml:space="preserve">. Zurich: University of Zurich Press.</w:t>
      </w:r>
    </w:p>
    <w:p>
      <w:pPr>
        <w:numPr>
          <w:ilvl w:val="0"/>
          <w:numId w:val="1001"/>
        </w:numPr>
        <w:pStyle w:val="Compact"/>
      </w:pPr>
      <w:r>
        <w:t xml:space="preserve">United Nations Office at Geneva (UNOG). (n.d.).</w:t>
      </w:r>
      <w:r>
        <w:t xml:space="preserve"> </w:t>
      </w:r>
      <w:r>
        <w:rPr>
          <w:iCs/>
          <w:i/>
        </w:rPr>
        <w:t xml:space="preserve">About UNOG</w:t>
      </w:r>
      <w:r>
        <w:t xml:space="preserve">. Retrieved from https://www.unog.ch</w:t>
      </w:r>
    </w:p>
    <w:p>
      <w:pPr>
        <w:numPr>
          <w:ilvl w:val="0"/>
          <w:numId w:val="1001"/>
        </w:numPr>
        <w:pStyle w:val="Compact"/>
      </w:pPr>
      <w:r>
        <w:t xml:space="preserve">World Economic Forum. (2023).</w:t>
      </w:r>
      <w:r>
        <w:t xml:space="preserve"> </w:t>
      </w:r>
      <w:r>
        <w:rPr>
          <w:iCs/>
          <w:i/>
        </w:rPr>
        <w:t xml:space="preserve">Davos Agenda 2023: Global Risks Report</w:t>
      </w:r>
      <w:r>
        <w:t xml:space="preserve">. Retrieved from https://www.weforum.org</w:t>
      </w:r>
    </w:p>
    <w:p>
      <w:pPr>
        <w:pStyle w:val="FirstParagraph"/>
      </w:pPr>
      <w:r>
        <w:rPr>
          <w:bCs/>
          <w:b/>
        </w:rPr>
        <w:t xml:space="preserve">Keywords:</w:t>
      </w:r>
      <w:r>
        <w:t xml:space="preserve"> </w:t>
      </w:r>
      <w:r>
        <w:t xml:space="preserve">Diplomat, Switzerland, Zurich, Neutrality, International Relations, Multilateral Diplomacy.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Switzerland Zurich</dc:title>
  <dc:creator/>
  <dc:language>en</dc:language>
  <cp:keywords/>
  <dcterms:created xsi:type="dcterms:W3CDTF">2026-07-21T04:54:32Z</dcterms:created>
  <dcterms:modified xsi:type="dcterms:W3CDTF">2026-07-21T04:54:32Z</dcterms:modified>
</cp:coreProperties>
</file>

<file path=docProps/custom.xml><?xml version="1.0" encoding="utf-8"?>
<Properties xmlns="http://schemas.openxmlformats.org/officeDocument/2006/custom-properties" xmlns:vt="http://schemas.openxmlformats.org/officeDocument/2006/docPropsVTypes"/>
</file>