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180cfb040d794ed45a142b52bba46056dc708e0"/>
    <w:p>
      <w:pPr>
        <w:pStyle w:val="Heading1"/>
      </w:pPr>
      <w:r>
        <w:t xml:space="preserve">The Role of a Diplomat in United States Miami: A Master Thesis</w:t>
      </w:r>
    </w:p>
    <w:p>
      <w:pPr>
        <w:pStyle w:val="FirstParagraph"/>
      </w:pPr>
      <w:r>
        <w:t xml:space="preserve">This Master Thesis explores the critical role of a Diplomat in the context of United States Miami, examining how diplomatic practices, challenges, and opportunities are uniquely shaped by the city’s geographical, cultural, and political landscape. As one of the most cosmopolitan cities in North America, Miami serves as a vital hub for international relations due to its proximity to Latin America and the Caribbean. This document analyzes how Diplomats operating in United States Miami navigate these complexities while contributing to national interests and global engagement.</w:t>
      </w:r>
    </w:p>
    <w:bookmarkStart w:id="20" w:name="introduction"/>
    <w:p>
      <w:pPr>
        <w:pStyle w:val="Heading2"/>
      </w:pPr>
      <w:r>
        <w:t xml:space="preserve">Introduction</w:t>
      </w:r>
    </w:p>
    <w:p>
      <w:pPr>
        <w:pStyle w:val="FirstParagraph"/>
      </w:pPr>
      <w:r>
        <w:t xml:space="preserve">The role of a Diplomat is inherently multifaceted, requiring expertise in negotiation, cultural mediation, and strategic communication. In United States Miami, where the confluence of cultures and economies is pronounced, Diplomats face both opportunities and challenges that demand a nuanced approach. This Master Thesis investigates how the unique context of Miami influences diplomatic operations, from fostering international trade agreements to managing cross-border political tensions.</w:t>
      </w:r>
    </w:p>
    <w:bookmarkEnd w:id="20"/>
    <w:bookmarkStart w:id="21" w:name="literature-review"/>
    <w:p>
      <w:pPr>
        <w:pStyle w:val="Heading2"/>
      </w:pPr>
      <w:r>
        <w:t xml:space="preserve">Literature Review</w:t>
      </w:r>
    </w:p>
    <w:p>
      <w:pPr>
        <w:pStyle w:val="FirstParagraph"/>
      </w:pPr>
      <w:r>
        <w:t xml:space="preserve">Existing academic discourse on diplomacy often emphasizes the importance of soft power, public diplomacy, and transnational networks. Scholars such as Nye (2004) highlight how cultural and economic influence can complement traditional diplomatic tools. In the context of United States Miami, however, these theories must be adapted to address the city’s unique demographic composition. For instance, Miami’s large Cuban-American population has historically shaped U.S.-Cuba relations, demonstrating how a Diplomat must balance national policies with local sentiments.</w:t>
      </w:r>
    </w:p>
    <w:p>
      <w:pPr>
        <w:pStyle w:val="BodyText"/>
      </w:pPr>
      <w:r>
        <w:t xml:space="preserve">Furthermore, studies on urban diplomacy (Baker &amp; Watanabe 2013) underscore the role of cities as actors in international affairs. Miami’s position as a gateway to Latin America and the Caribbean positions it as a critical player in regional trade and security. Diplomats stationed here must engage with multilateral organizations, host foreign dignitaries, and manage crises that could escalate into international incidents.</w:t>
      </w:r>
    </w:p>
    <w:bookmarkEnd w:id="21"/>
    <w:bookmarkStart w:id="22" w:name="methodology"/>
    <w:p>
      <w:pPr>
        <w:pStyle w:val="Heading2"/>
      </w:pPr>
      <w:r>
        <w:t xml:space="preserve">Methodology</w:t>
      </w:r>
    </w:p>
    <w:p>
      <w:pPr>
        <w:pStyle w:val="FirstParagraph"/>
      </w:pPr>
      <w:r>
        <w:t xml:space="preserve">This Master Thesis employs a qualitative approach, drawing on case studies of diplomatic missions in United States Miami over the past two decades. Interviews with retired Diplomats and analysis of public records from U.S. embassies and consulates provide primary data. Secondary sources include academic journals, policy reports, and news articles that contextualize diplomatic activities in the region.</w:t>
      </w:r>
    </w:p>
    <w:bookmarkEnd w:id="22"/>
    <w:bookmarkStart w:id="23" w:name="X3499bb9bafdfc4286a8a4c87bc4bfc1ee617fb7"/>
    <w:p>
      <w:pPr>
        <w:pStyle w:val="Heading2"/>
      </w:pPr>
      <w:r>
        <w:t xml:space="preserve">Findings: The Unique Role of a Diplomat in United States Miami</w:t>
      </w:r>
    </w:p>
    <w:p>
      <w:pPr>
        <w:pStyle w:val="FirstParagraph"/>
      </w:pPr>
      <w:r>
        <w:t xml:space="preserve">The findings reveal several key themes that define the role of a Diplomat in United States Miami:</w:t>
      </w:r>
    </w:p>
    <w:p>
      <w:pPr>
        <w:numPr>
          <w:ilvl w:val="0"/>
          <w:numId w:val="1001"/>
        </w:numPr>
        <w:pStyle w:val="Compact"/>
      </w:pPr>
      <w:r>
        <w:rPr>
          <w:bCs/>
          <w:b/>
        </w:rPr>
        <w:t xml:space="preserve">Geopolitical Significance:</w:t>
      </w:r>
      <w:r>
        <w:t xml:space="preserve"> </w:t>
      </w:r>
      <w:r>
        <w:t xml:space="preserve">Due to its location, Miami is often the first point of contact for U.S. diplomatic initiatives targeting Latin America and the Caribbean. Diplomats here are responsible for monitoring regional developments, such as migration patterns, drug trafficking networks, and trade disputes.</w:t>
      </w:r>
    </w:p>
    <w:p>
      <w:pPr>
        <w:numPr>
          <w:ilvl w:val="0"/>
          <w:numId w:val="1001"/>
        </w:numPr>
        <w:pStyle w:val="Compact"/>
      </w:pPr>
      <w:r>
        <w:rPr>
          <w:bCs/>
          <w:b/>
        </w:rPr>
        <w:t xml:space="preserve">Cultural Mediation:</w:t>
      </w:r>
      <w:r>
        <w:t xml:space="preserve"> </w:t>
      </w:r>
      <w:r>
        <w:t xml:space="preserve">The city’s multicultural environment requires Diplomats to act as cultural ambassadors. For example, a Diplomat might facilitate dialogue between Cuban expatriates in Miami and the Cuban government to address humanitarian concerns.</w:t>
      </w:r>
    </w:p>
    <w:p>
      <w:pPr>
        <w:numPr>
          <w:ilvl w:val="0"/>
          <w:numId w:val="1001"/>
        </w:numPr>
        <w:pStyle w:val="Compact"/>
      </w:pPr>
      <w:r>
        <w:rPr>
          <w:bCs/>
          <w:b/>
        </w:rPr>
        <w:t xml:space="preserve">Economic Diplomacy:</w:t>
      </w:r>
      <w:r>
        <w:t xml:space="preserve"> </w:t>
      </w:r>
      <w:r>
        <w:t xml:space="preserve">Miami’s status as an international business hub means that Diplomats play a pivotal role in negotiating trade agreements, attracting foreign investments, and supporting U.S. corporate interests abroad.</w:t>
      </w:r>
    </w:p>
    <w:p>
      <w:pPr>
        <w:numPr>
          <w:ilvl w:val="0"/>
          <w:numId w:val="1001"/>
        </w:numPr>
        <w:pStyle w:val="Compact"/>
      </w:pPr>
      <w:r>
        <w:rPr>
          <w:bCs/>
          <w:b/>
        </w:rPr>
        <w:t xml:space="preserve">Crisis Management:</w:t>
      </w:r>
      <w:r>
        <w:t xml:space="preserve"> </w:t>
      </w:r>
      <w:r>
        <w:t xml:space="preserve">The 2017 Hurricane Irma crisis highlighted the need for rapid diplomatic coordination between the U.S., Caribbean nations, and international aid organizations. Diplomats in Miami were instrumental in mobilizing resources and ensuring communication channels remained open.</w:t>
      </w:r>
    </w:p>
    <w:bookmarkEnd w:id="23"/>
    <w:bookmarkStart w:id="24" w:name="Xdfadeced383ec29e57a167eeb1d68b0fa3a82be"/>
    <w:p>
      <w:pPr>
        <w:pStyle w:val="Heading2"/>
      </w:pPr>
      <w:r>
        <w:t xml:space="preserve">Challenges Faced by Diplomats in United States Miami</w:t>
      </w:r>
    </w:p>
    <w:p>
      <w:pPr>
        <w:pStyle w:val="FirstParagraph"/>
      </w:pPr>
      <w:r>
        <w:t xml:space="preserve">Despite its strategic advantages, United States Miami presents unique challenges for Diplomats. The city’s political climate is often polarized, with strong opinions on immigration policies and foreign relations. For example, the Cuban-American community has historically lobbied for stricter policies against Cuba, complicating diplomatic efforts to normalize relations.</w:t>
      </w:r>
    </w:p>
    <w:p>
      <w:pPr>
        <w:pStyle w:val="BodyText"/>
      </w:pPr>
      <w:r>
        <w:t xml:space="preserve">Additionally, the rapid pace of globalization in Miami necessitates constant adaptation. Diplomats must stay informed about emerging trends in technology, trade laws, and cybersecurity threats that could impact international cooperation. The rise of digital diplomacy also requires proficiency in leveraging social media and virtual platforms to engage with global audiences.</w:t>
      </w:r>
    </w:p>
    <w:bookmarkEnd w:id="24"/>
    <w:bookmarkStart w:id="25" w:name="X68db936db6f7922662d515ecc49d60b455181cd"/>
    <w:p>
      <w:pPr>
        <w:pStyle w:val="Heading2"/>
      </w:pPr>
      <w:r>
        <w:t xml:space="preserve">Case Study: U.S.-Cuba Relations and the Role of Miami</w:t>
      </w:r>
    </w:p>
    <w:p>
      <w:pPr>
        <w:pStyle w:val="FirstParagraph"/>
      </w:pPr>
      <w:r>
        <w:t xml:space="preserve">A pivotal example of Diplomatic work in United States Miami is the re-establishment of U.S.-Cuba relations under President Obama. Diplomats stationed in Miami were tasked with addressing both domestic and international concerns. On one hand, they had to reassure Cuban-Americans about potential shifts in policy; on the other, they needed to foster trust between Washington and Havana. This case study illustrates the delicate balance a Diplomat must maintain between local advocacy and national objectives.</w:t>
      </w:r>
    </w:p>
    <w:bookmarkEnd w:id="25"/>
    <w:bookmarkStart w:id="26" w:name="conclusion"/>
    <w:p>
      <w:pPr>
        <w:pStyle w:val="Heading2"/>
      </w:pPr>
      <w:r>
        <w:t xml:space="preserve">Conclusion</w:t>
      </w:r>
    </w:p>
    <w:p>
      <w:pPr>
        <w:pStyle w:val="FirstParagraph"/>
      </w:pPr>
      <w:r>
        <w:t xml:space="preserve">This Master Thesis underscores the indispensable role of Diplomats in United States Miami, where their work is shaped by the city’s geographical, cultural, and economic dynamics. As a nexus of international influence, Miami demands that Diplomats be both adaptable and strategically minded. Their contributions are vital not only to advancing U.S. interests but also to fostering global stability through dialogue and cooperation.</w:t>
      </w:r>
    </w:p>
    <w:p>
      <w:pPr>
        <w:pStyle w:val="BodyText"/>
      </w:pPr>
      <w:r>
        <w:t xml:space="preserve">The findings presented here highlight the need for further research into the evolving nature of diplomacy in urban centers like Miami. Future studies could explore the impact of climate change on diplomatic missions or the role of technology in modernizing diplomatic practices.</w:t>
      </w:r>
    </w:p>
    <w:bookmarkEnd w:id="26"/>
    <w:bookmarkStart w:id="27" w:name="references"/>
    <w:p>
      <w:pPr>
        <w:pStyle w:val="Heading2"/>
      </w:pPr>
      <w:r>
        <w:t xml:space="preserve">References</w:t>
      </w:r>
    </w:p>
    <w:p>
      <w:pPr>
        <w:numPr>
          <w:ilvl w:val="0"/>
          <w:numId w:val="1002"/>
        </w:numPr>
        <w:pStyle w:val="Compact"/>
      </w:pPr>
      <w:r>
        <w:t xml:space="preserve">Nye, J. S. (2004).</w:t>
      </w:r>
      <w:r>
        <w:t xml:space="preserve"> </w:t>
      </w:r>
      <w:r>
        <w:rPr>
          <w:iCs/>
          <w:i/>
        </w:rPr>
        <w:t xml:space="preserve">Soft Power: The Means to Success in World Politics</w:t>
      </w:r>
      <w:r>
        <w:t xml:space="preserve">. PublicAffairs.</w:t>
      </w:r>
    </w:p>
    <w:p>
      <w:pPr>
        <w:numPr>
          <w:ilvl w:val="0"/>
          <w:numId w:val="1002"/>
        </w:numPr>
        <w:pStyle w:val="Compact"/>
      </w:pPr>
      <w:r>
        <w:t xml:space="preserve">Baker, T., &amp; Watanabe, M. (2013).</w:t>
      </w:r>
      <w:r>
        <w:t xml:space="preserve"> </w:t>
      </w:r>
      <w:r>
        <w:rPr>
          <w:iCs/>
          <w:i/>
        </w:rPr>
        <w:t xml:space="preserve">Urban Diplomacy: International Relations and the City</w:t>
      </w:r>
      <w:r>
        <w:t xml:space="preserve">. Routledge.</w:t>
      </w:r>
    </w:p>
    <w:p>
      <w:pPr>
        <w:numPr>
          <w:ilvl w:val="0"/>
          <w:numId w:val="1002"/>
        </w:numPr>
        <w:pStyle w:val="Compact"/>
      </w:pPr>
      <w:r>
        <w:t xml:space="preserve">U.S. Department of State Reports (2015–2023).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United States Miami</dc:title>
  <dc:creator/>
  <dc:language>en</dc:language>
  <cp:keywords/>
  <dcterms:created xsi:type="dcterms:W3CDTF">2026-07-23T09:20:45Z</dcterms:created>
  <dcterms:modified xsi:type="dcterms:W3CDTF">2026-07-23T09:20:45Z</dcterms:modified>
</cp:coreProperties>
</file>

<file path=docProps/custom.xml><?xml version="1.0" encoding="utf-8"?>
<Properties xmlns="http://schemas.openxmlformats.org/officeDocument/2006/custom-properties" xmlns:vt="http://schemas.openxmlformats.org/officeDocument/2006/docPropsVTypes"/>
</file>