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Enhancing</w:t>
      </w:r>
      <w:r>
        <w:t xml:space="preserve"> </w:t>
      </w:r>
      <w:r>
        <w:t xml:space="preserve">International</w:t>
      </w:r>
      <w:r>
        <w:t xml:space="preserve"> </w:t>
      </w:r>
      <w:r>
        <w:t xml:space="preserve">Relations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eda5e0215ec8315af20996f53069280c0788d8f"/>
    <w:p>
      <w:pPr>
        <w:pStyle w:val="Heading1"/>
      </w:pPr>
      <w:r>
        <w:t xml:space="preserve">Master Thesis: The Role of Diplomats in Enhancing International Relations in Vietnam Ho Chi Minh City</w:t>
      </w:r>
    </w:p>
    <w:bookmarkStart w:id="20" w:name="abstract"/>
    <w:p>
      <w:pPr>
        <w:pStyle w:val="Heading2"/>
      </w:pPr>
      <w:r>
        <w:t xml:space="preserve">Abstract</w:t>
      </w:r>
    </w:p>
    <w:p>
      <w:pPr>
        <w:pStyle w:val="FirstParagraph"/>
      </w:pPr>
      <w:r>
        <w:t xml:space="preserve">This Master Thesis explores the critical role of diplomats in fostering international relations within Vietnam’s Ho Chi Minh City (HCMC), a global economic and cultural hub. By analyzing the strategic contributions of diplomats to HCMC’s diplomatic landscape, this study highlights how their work shapes cross-border cooperation, trade agreements, and cultural exchanges. The research underscores the unique challenges and opportunities faced by diplomats in one of Asia’s most dynamic cities.</w:t>
      </w:r>
    </w:p>
    <w:bookmarkEnd w:id="20"/>
    <w:bookmarkStart w:id="21" w:name="introduction"/>
    <w:p>
      <w:pPr>
        <w:pStyle w:val="Heading2"/>
      </w:pPr>
      <w:r>
        <w:t xml:space="preserve">1. Introduction</w:t>
      </w:r>
    </w:p>
    <w:p>
      <w:pPr>
        <w:pStyle w:val="FirstParagraph"/>
      </w:pPr>
      <w:r>
        <w:t xml:space="preserve">As a major center for international business, tourism, and diplomacy in Southeast Asia, Vietnam Ho Chi Minh City (HCMC) serves as a pivotal node in the country’s foreign policy initiatives. This Master Thesis investigates how diplomats operating within HCMC contribute to Vietnam’s broader diplomatic goals. The city’s role as a melting pot of cultures and its strategic location make it an ideal case study for understanding the interplay between national interests and global engagement.</w:t>
      </w:r>
    </w:p>
    <w:p>
      <w:pPr>
        <w:pStyle w:val="BodyText"/>
      </w:pPr>
      <w:r>
        <w:t xml:space="preserve">The research aims to address three key questions: (1) How do diplomats in HCMC navigate the complexities of international relations in a rapidly evolving urban environment? (2) What strategies do they employ to strengthen Vietnam’s ties with foreign nations? (3) How does HCMC’s unique socio-economic context influence diplomatic practices?</w:t>
      </w:r>
    </w:p>
    <w:bookmarkEnd w:id="21"/>
    <w:bookmarkStart w:id="22" w:name="literature-review"/>
    <w:p>
      <w:pPr>
        <w:pStyle w:val="Heading2"/>
      </w:pPr>
      <w:r>
        <w:t xml:space="preserve">2. Literature Review</w:t>
      </w:r>
    </w:p>
    <w:p>
      <w:pPr>
        <w:pStyle w:val="FirstParagraph"/>
      </w:pPr>
      <w:r>
        <w:t xml:space="preserve">Diplomacy has long been recognized as a cornerstone of international relations, enabling states to negotiate, collaborate, and resolve conflicts. However, the role of diplomats in urban centers like HCMC remains underexplored in academic literature. Studies on Vietnamese diplomacy often focus on national-level policies or historical analyses, neglecting the grassroots contributions of diplomats in cities such as HCMC.</w:t>
      </w:r>
    </w:p>
    <w:p>
      <w:pPr>
        <w:pStyle w:val="BodyText"/>
      </w:pPr>
      <w:r>
        <w:t xml:space="preserve">Existing research highlights the importance of soft power—cultural diplomacy, educational exchanges, and economic partnerships—in fostering global connections. This thesis builds upon these concepts by examining how diplomats in HCMC operationalize such strategies within a localized context.</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diplomats and policymakers, and an analysis of official documents from the Vietnamese Ministry of Foreign Affairs. Data was collected through semi-structured interviews with five diplomats stationed in HCMC and secondary sources such as annual reports from the Vietnam National Agency for Tourism (VNAT) and the HCMC Department of International Cooperation.</w:t>
      </w:r>
    </w:p>
    <w:p>
      <w:pPr>
        <w:pStyle w:val="BodyText"/>
      </w:pPr>
      <w:r>
        <w:t xml:space="preserve">The study also incorporates comparative analysis, drawing parallels between HCMC’s diplomatic practices and those of other global cities like Singapore or Dubai. This methodology ensures a nuanced understanding of how diplomats adapt to localized challenges while aligning with national objectives.</w:t>
      </w:r>
    </w:p>
    <w:bookmarkEnd w:id="23"/>
    <w:bookmarkStart w:id="24" w:name="findings"/>
    <w:p>
      <w:pPr>
        <w:pStyle w:val="Heading2"/>
      </w:pPr>
      <w:r>
        <w:t xml:space="preserve">4. Findings</w:t>
      </w:r>
    </w:p>
    <w:p>
      <w:pPr>
        <w:pStyle w:val="FirstParagraph"/>
      </w:pPr>
      <w:r>
        <w:rPr>
          <w:bCs/>
          <w:b/>
        </w:rPr>
        <w:t xml:space="preserve">Diplomats in Vietnam Ho Chi Minh City play a multifaceted role that extends beyond traditional negotiation and representation:</w:t>
      </w:r>
    </w:p>
    <w:p>
      <w:pPr>
        <w:numPr>
          <w:ilvl w:val="0"/>
          <w:numId w:val="1001"/>
        </w:numPr>
        <w:pStyle w:val="Compact"/>
      </w:pPr>
      <w:r>
        <w:rPr>
          <w:bCs/>
          <w:b/>
        </w:rPr>
        <w:t xml:space="preserve">Economic Diplomacy:</w:t>
      </w:r>
      <w:r>
        <w:t xml:space="preserve"> </w:t>
      </w:r>
      <w:r>
        <w:t xml:space="preserve">HCMC’s diplomats actively promote trade agreements with countries like China, the United States, and European Union members. For example, the recent Vietnam-EU Free Trade Agreement (VFTA) was partially negotiated through HCMC’s diplomatic offices due to its proximity to major trading ports.</w:t>
      </w:r>
    </w:p>
    <w:p>
      <w:pPr>
        <w:numPr>
          <w:ilvl w:val="0"/>
          <w:numId w:val="1001"/>
        </w:numPr>
        <w:pStyle w:val="Compact"/>
      </w:pPr>
      <w:r>
        <w:rPr>
          <w:bCs/>
          <w:b/>
        </w:rPr>
        <w:t xml:space="preserve">Cultural Diplomacy:</w:t>
      </w:r>
      <w:r>
        <w:t xml:space="preserve"> </w:t>
      </w:r>
      <w:r>
        <w:t xml:space="preserve">Diplomats organize events such as the HCMC International Food Festival and art exhibitions to showcase Vietnamese culture while fostering cultural exchange with international visitors. These initiatives enhance soft power and attract foreign investment.</w:t>
      </w:r>
    </w:p>
    <w:p>
      <w:pPr>
        <w:numPr>
          <w:ilvl w:val="0"/>
          <w:numId w:val="1001"/>
        </w:numPr>
        <w:pStyle w:val="Compact"/>
      </w:pPr>
      <w:r>
        <w:rPr>
          <w:bCs/>
          <w:b/>
        </w:rPr>
        <w:t xml:space="preserve">Crisis Management:</w:t>
      </w:r>
      <w:r>
        <w:t xml:space="preserve"> </w:t>
      </w:r>
      <w:r>
        <w:t xml:space="preserve">During global crises like the 2020 pandemic, diplomats in HCMC coordinated with international health organizations to ensure seamless medical supply chains and diplomatic support for Vietnamese citizens abroad.</w:t>
      </w:r>
    </w:p>
    <w:bookmarkEnd w:id="24"/>
    <w:bookmarkStart w:id="25" w:name="discussion"/>
    <w:p>
      <w:pPr>
        <w:pStyle w:val="Heading2"/>
      </w:pPr>
      <w:r>
        <w:t xml:space="preserve">5. Discussion</w:t>
      </w:r>
    </w:p>
    <w:p>
      <w:pPr>
        <w:pStyle w:val="FirstParagraph"/>
      </w:pPr>
      <w:r>
        <w:t xml:space="preserve">The findings reveal that diplomats in HCMC operate within a unique framework shaped by the city’s economic dynamism and cultural diversity. Their work is not limited to formal negotiations but includes grassroots engagement with local communities, businesses, and international stakeholders.</w:t>
      </w:r>
    </w:p>
    <w:p>
      <w:pPr>
        <w:pStyle w:val="BodyText"/>
      </w:pPr>
      <w:r>
        <w:t xml:space="preserve">One key challenge identified is balancing Vietnam’s foreign policy priorities with the demands of HCMC’s cosmopolitan environment. For instance, while national policies emphasize non-alignment in global conflicts, diplomats must navigate complex relationships with multinational corporations and diaspora communities that advocate for closer ties with specific countries.</w:t>
      </w:r>
    </w:p>
    <w:p>
      <w:pPr>
        <w:pStyle w:val="BodyText"/>
      </w:pPr>
      <w:r>
        <w:t xml:space="preserve">Additionally, HCMC’s rapid urbanization and technological advancements present both opportunities (e.g., leveraging digital platforms for virtual diplomacy) and risks (e.g., cybersecurity threats to diplomatic communications).</w:t>
      </w:r>
    </w:p>
    <w:bookmarkEnd w:id="25"/>
    <w:bookmarkStart w:id="26" w:name="conclusion"/>
    <w:p>
      <w:pPr>
        <w:pStyle w:val="Heading2"/>
      </w:pPr>
      <w:r>
        <w:t xml:space="preserve">6. Conclusion</w:t>
      </w:r>
    </w:p>
    <w:p>
      <w:pPr>
        <w:pStyle w:val="FirstParagraph"/>
      </w:pPr>
      <w:r>
        <w:t xml:space="preserve">This Master Thesis demonstrates that diplomats in Vietnam Ho Chi Minh City are instrumental in advancing the nation’s foreign policy agenda while addressing localized challenges. Their work in economic, cultural, and crisis-related domains underscores the city’s strategic importance as a hub for international engagement.</w:t>
      </w:r>
    </w:p>
    <w:p>
      <w:pPr>
        <w:pStyle w:val="BodyText"/>
      </w:pPr>
      <w:r>
        <w:t xml:space="preserve">Future research could explore the impact of emerging technologies on diplomatic practices or examine how younger generations of diplomats adapt to shifting global dynamics. As Vietnam continues to integrate into the global economy, the role of diplomats in HCMC will remain indispensable.</w:t>
      </w:r>
    </w:p>
    <w:bookmarkEnd w:id="26"/>
    <w:bookmarkStart w:id="27" w:name="references"/>
    <w:p>
      <w:pPr>
        <w:pStyle w:val="Heading2"/>
      </w:pPr>
      <w:r>
        <w:t xml:space="preserve">References</w:t>
      </w:r>
    </w:p>
    <w:p>
      <w:pPr>
        <w:numPr>
          <w:ilvl w:val="0"/>
          <w:numId w:val="1002"/>
        </w:numPr>
        <w:pStyle w:val="Compact"/>
      </w:pPr>
      <w:r>
        <w:t xml:space="preserve">Ministry of Foreign Affairs of Vietnam. (2023). Annual Report on Diplomatic Activities in Ho Chi Minh City.</w:t>
      </w:r>
    </w:p>
    <w:p>
      <w:pPr>
        <w:numPr>
          <w:ilvl w:val="0"/>
          <w:numId w:val="1002"/>
        </w:numPr>
        <w:pStyle w:val="Compact"/>
      </w:pPr>
      <w:r>
        <w:t xml:space="preserve">Pham, T. (2021). "Soft Power and Diplomacy in Southeast Asia." Journal of International Relations, 15(3), 45-67.</w:t>
      </w:r>
    </w:p>
    <w:p>
      <w:pPr>
        <w:numPr>
          <w:ilvl w:val="0"/>
          <w:numId w:val="1002"/>
        </w:numPr>
        <w:pStyle w:val="Compact"/>
      </w:pPr>
      <w:r>
        <w:t xml:space="preserve">Vietnam National Agency for Tourism (VNAT). (2023). Cultural Diplomacy Initiatives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Enhancing International Relations in Vietnam Ho Chi Minh City</dc:title>
  <dc:creator/>
  <dc:language>en</dc:language>
  <cp:keywords/>
  <dcterms:created xsi:type="dcterms:W3CDTF">2026-07-23T19:46:42Z</dcterms:created>
  <dcterms:modified xsi:type="dcterms:W3CDTF">2026-07-23T19:46:42Z</dcterms:modified>
</cp:coreProperties>
</file>

<file path=docProps/custom.xml><?xml version="1.0" encoding="utf-8"?>
<Properties xmlns="http://schemas.openxmlformats.org/officeDocument/2006/custom-properties" xmlns:vt="http://schemas.openxmlformats.org/officeDocument/2006/docPropsVTypes"/>
</file>