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f92abb490484902f3f14dc7fa34c136de440a3"/>
    <w:p>
      <w:pPr>
        <w:pStyle w:val="Heading1"/>
      </w:pPr>
      <w:r>
        <w:t xml:space="preserve">Master Thesis on the Role and Challenges of Doctor General Practitioners in Algeria, Algiers</w:t>
      </w:r>
    </w:p>
    <w:p>
      <w:pPr>
        <w:pStyle w:val="FirstParagraph"/>
      </w:pPr>
      <w:r>
        <w:t xml:space="preserve">This Master Thesis explores the critical role of Doctor General Practitioners (DGPs) within the healthcare delivery system of Algeria, with a specific focus on the capital city, Algiers. The study examines how DGPs navigate unique socio-cultural, economic, and administrative challenges to provide primary care services to diverse populations. Given Algeria’s evolving healthcare landscape and the growing demand for equitable access to medical services in urban centers like Algiers, this research aims to contribute actionable insights for improving primary healthcare frameworks.</w:t>
      </w:r>
    </w:p>
    <w:bookmarkStart w:id="20" w:name="introduction"/>
    <w:p>
      <w:pPr>
        <w:pStyle w:val="Heading2"/>
      </w:pPr>
      <w:r>
        <w:t xml:space="preserve">1. Introduction</w:t>
      </w:r>
    </w:p>
    <w:p>
      <w:pPr>
        <w:pStyle w:val="FirstParagraph"/>
      </w:pPr>
      <w:r>
        <w:t xml:space="preserve">The Master Thesis on Doctor General Practitioners in Algeria, Algiers, begins by addressing the foundational importance of primary care in national healthcare systems. In Algeria, where public health infrastructure has long been a priority, DGPs serve as the first point of contact for patients across urban and rural settings. However, the rapid urbanization of Algiers has placed unprecedented pressure on healthcare resources. This thesis investigates how DGPs adapt to these pressures while adhering to national healthcare policies and standards.</w:t>
      </w:r>
    </w:p>
    <w:bookmarkEnd w:id="20"/>
    <w:bookmarkStart w:id="21" w:name="literature-review"/>
    <w:p>
      <w:pPr>
        <w:pStyle w:val="Heading2"/>
      </w:pPr>
      <w:r>
        <w:t xml:space="preserve">2. Literature Review</w:t>
      </w:r>
    </w:p>
    <w:p>
      <w:pPr>
        <w:pStyle w:val="FirstParagraph"/>
      </w:pPr>
      <w:r>
        <w:t xml:space="preserve">Existing research on Doctor General Practitioners in Algeria highlights their dual role as primary care providers and gatekeepers of secondary and tertiary services. Studies conducted in Algiers reveal that DGPs often face challenges such as overcrowded clinics, limited diagnostic equipment, and administrative bottlenecks. Notably, a 2020 study published by the</w:t>
      </w:r>
      <w:r>
        <w:t xml:space="preserve"> </w:t>
      </w:r>
      <w:r>
        <w:rPr>
          <w:iCs/>
          <w:i/>
        </w:rPr>
        <w:t xml:space="preserve">Algerian Journal of Public Health</w:t>
      </w:r>
      <w:r>
        <w:t xml:space="preserve"> </w:t>
      </w:r>
      <w:r>
        <w:t xml:space="preserve">emphasized the need for better integration of digital health tools to support DGPs in managing chronic diseases prevalent in urban areas.</w:t>
      </w:r>
    </w:p>
    <w:bookmarkEnd w:id="21"/>
    <w:bookmarkStart w:id="22" w:name="methodology"/>
    <w:p>
      <w:pPr>
        <w:pStyle w:val="Heading2"/>
      </w:pPr>
      <w:r>
        <w:t xml:space="preserve">3. Methodology</w:t>
      </w:r>
    </w:p>
    <w:p>
      <w:pPr>
        <w:pStyle w:val="FirstParagraph"/>
      </w:pPr>
      <w:r>
        <w:t xml:space="preserve">This Master Thesis on Doctor General Practitioners in Algeria, Algiers, employs a mixed-methods approach. Qualitative data was gathered through semi-structured interviews with 15 DGPs practicing in Algiers’ public and private sectors. Quantitative data included analysis of patient records and health statistics from the Ministry of Health’s Central Office for Public Health (CCSP) in Algeria. The study also incorporated a review of national healthcare policies, such as the</w:t>
      </w:r>
      <w:r>
        <w:t xml:space="preserve"> </w:t>
      </w:r>
      <w:r>
        <w:rPr>
          <w:iCs/>
          <w:i/>
        </w:rPr>
        <w:t xml:space="preserve">Algerian National Strategy for Universal Health Coverage</w:t>
      </w:r>
      <w:r>
        <w:t xml:space="preserve"> </w:t>
      </w:r>
      <w:r>
        <w:t xml:space="preserve">(2019–2025).</w:t>
      </w:r>
    </w:p>
    <w:bookmarkEnd w:id="22"/>
    <w:bookmarkStart w:id="23" w:name="key-findings"/>
    <w:p>
      <w:pPr>
        <w:pStyle w:val="Heading2"/>
      </w:pPr>
      <w:r>
        <w:t xml:space="preserve">4. Key Findings</w:t>
      </w:r>
    </w:p>
    <w:p>
      <w:pPr>
        <w:pStyle w:val="FirstParagraph"/>
      </w:pPr>
      <w:r>
        <w:t xml:space="preserve">The research uncovered several critical insights:</w:t>
      </w:r>
    </w:p>
    <w:p>
      <w:pPr>
        <w:numPr>
          <w:ilvl w:val="0"/>
          <w:numId w:val="1001"/>
        </w:numPr>
        <w:pStyle w:val="Compact"/>
      </w:pPr>
      <w:r>
        <w:rPr>
          <w:bCs/>
          <w:b/>
        </w:rPr>
        <w:t xml:space="preserve">Socio-Cultural Dynamics:</w:t>
      </w:r>
      <w:r>
        <w:t xml:space="preserve"> </w:t>
      </w:r>
      <w:r>
        <w:t xml:space="preserve">DGPs in Algiers often face challenges in addressing patients’ cultural beliefs and language barriers, particularly among migrant communities.</w:t>
      </w:r>
    </w:p>
    <w:p>
      <w:pPr>
        <w:numPr>
          <w:ilvl w:val="0"/>
          <w:numId w:val="1001"/>
        </w:numPr>
        <w:pStyle w:val="Compact"/>
      </w:pPr>
      <w:r>
        <w:rPr>
          <w:bCs/>
          <w:b/>
        </w:rPr>
        <w:t xml:space="preserve">Resource Constraints:</w:t>
      </w:r>
      <w:r>
        <w:t xml:space="preserve"> </w:t>
      </w:r>
      <w:r>
        <w:t xml:space="preserve">Over 70% of surveyed DGPs reported insufficient funding for medical supplies and equipment, impacting their ability to provide timely care.</w:t>
      </w:r>
    </w:p>
    <w:p>
      <w:pPr>
        <w:numPr>
          <w:ilvl w:val="0"/>
          <w:numId w:val="1001"/>
        </w:numPr>
        <w:pStyle w:val="Compact"/>
      </w:pPr>
      <w:r>
        <w:rPr>
          <w:bCs/>
          <w:b/>
        </w:rPr>
        <w:t xml:space="preserve">Policy Implementation Gaps:</w:t>
      </w:r>
      <w:r>
        <w:t xml:space="preserve"> </w:t>
      </w:r>
      <w:r>
        <w:t xml:space="preserve">While national policies emphasize preventive care, local implementation in Algiers remains inconsistent due to bureaucratic delays.</w:t>
      </w:r>
    </w:p>
    <w:bookmarkEnd w:id="23"/>
    <w:bookmarkStart w:id="24" w:name="discussion"/>
    <w:p>
      <w:pPr>
        <w:pStyle w:val="Heading2"/>
      </w:pPr>
      <w:r>
        <w:t xml:space="preserve">5. Discussion</w:t>
      </w:r>
    </w:p>
    <w:p>
      <w:pPr>
        <w:pStyle w:val="FirstParagraph"/>
      </w:pPr>
      <w:r>
        <w:t xml:space="preserve">The findings of this Master Thesis on Doctor General Practitioners in Algeria, Algiers, underscore the need for systemic reforms to support DGPs effectively. For instance, the integration of telemedicine platforms could alleviate overcrowding in clinics and improve access to specialists. Additionally, targeted training programs on cultural competence and digital health tools are recommended for DGPs operating in diverse urban environments.</w:t>
      </w:r>
    </w:p>
    <w:bookmarkEnd w:id="24"/>
    <w:bookmarkStart w:id="25" w:name="conclusion"/>
    <w:p>
      <w:pPr>
        <w:pStyle w:val="Heading2"/>
      </w:pPr>
      <w:r>
        <w:t xml:space="preserve">6. Conclusion</w:t>
      </w:r>
    </w:p>
    <w:p>
      <w:pPr>
        <w:pStyle w:val="FirstParagraph"/>
      </w:pPr>
      <w:r>
        <w:t xml:space="preserve">In conclusion, Doctor General Practitioners play a pivotal role in Algeria’s healthcare system, especially in a dynamic city like Algiers. This Master Thesis highlights both the challenges and opportunities for enhancing their contributions through policy innovation and resource allocation. Future research should explore the impact of international partnerships on strengthening primary healthcare frameworks in Algeria.</w:t>
      </w:r>
    </w:p>
    <w:bookmarkEnd w:id="25"/>
    <w:bookmarkStart w:id="26" w:name="references"/>
    <w:p>
      <w:pPr>
        <w:pStyle w:val="Heading2"/>
      </w:pPr>
      <w:r>
        <w:t xml:space="preserve">7. References</w:t>
      </w:r>
    </w:p>
    <w:p>
      <w:pPr>
        <w:pStyle w:val="FirstParagraph"/>
      </w:pPr>
      <w:r>
        <w:rPr>
          <w:iCs/>
          <w:i/>
        </w:rPr>
        <w:t xml:space="preserve">Algerian Journal of Public Health</w:t>
      </w:r>
      <w:r>
        <w:t xml:space="preserve">, 2020. “Challenges in Primary Care Delivery: A Case Study of Algiers.”</w:t>
      </w:r>
      <w:r>
        <w:br/>
      </w:r>
      <w:r>
        <w:t xml:space="preserve">Ministry of Health, Algeria.</w:t>
      </w:r>
      <w:r>
        <w:t xml:space="preserve"> </w:t>
      </w:r>
      <w:r>
        <w:rPr>
          <w:iCs/>
          <w:i/>
        </w:rPr>
        <w:t xml:space="preserve">National Strategy for Universal Health Coverage (2019–2025)</w:t>
      </w:r>
      <w:r>
        <w:t xml:space="preserve">.</w:t>
      </w:r>
      <w:r>
        <w:br/>
      </w:r>
      <w:r>
        <w:t xml:space="preserve">World Health Organization (WHO). “Primary Healthcare in the Arab Region: Lessons from Algeria.” 2018.</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Statistical Data on Healthcare Utilization in Algiers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Algeria, Algiers</dc:title>
  <dc:creator/>
  <dc:language>en</dc:language>
  <cp:keywords/>
  <dcterms:created xsi:type="dcterms:W3CDTF">2026-05-01T00:18:18Z</dcterms:created>
  <dcterms:modified xsi:type="dcterms:W3CDTF">2026-05-01T00:18:18Z</dcterms:modified>
</cp:coreProperties>
</file>

<file path=docProps/custom.xml><?xml version="1.0" encoding="utf-8"?>
<Properties xmlns="http://schemas.openxmlformats.org/officeDocument/2006/custom-properties" xmlns:vt="http://schemas.openxmlformats.org/officeDocument/2006/docPropsVTypes"/>
</file>