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Chile</w:t>
      </w:r>
      <w:r>
        <w:t xml:space="preserve"> </w:t>
      </w:r>
      <w:r>
        <w:t xml:space="preserve">Santiago</w:t>
      </w:r>
    </w:p>
    <w:bookmarkStart w:id="30" w:name="master-thesis"/>
    <w:p>
      <w:pPr>
        <w:pStyle w:val="Heading1"/>
      </w:pPr>
      <w:r>
        <w:t xml:space="preserve">Master Thesis</w:t>
      </w:r>
    </w:p>
    <w:bookmarkStart w:id="20" w:name="Xc849e228fe3aa5f44045615e7962a9e93b0ca70"/>
    <w:p>
      <w:pPr>
        <w:pStyle w:val="Heading2"/>
      </w:pPr>
      <w:r>
        <w:t xml:space="preserve">The Role and Challenges of the Doctor General Practitioner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[University/Organization Name]</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critical role of the Doctor General Practitioner (DGP) within Chile’s healthcare system, with a specific focus on Santiago, the capital city. The study examines the challenges faced by DGP in providing primary healthcare services in an urban setting characterized by socio-economic disparities, high patient volume, and evolving public health policies. Through qualitative and quantitative analysis of existing data from Chile Santiago’s health institutions, this thesis evaluates how DGPs contribute to the broader goal of universal healthcare access while navigating systemic constraints. The findings aim to inform policy improvements and educational programs tailored to the needs of DGP in Chile Santiago.</w:t>
      </w:r>
    </w:p>
    <w:bookmarkEnd w:id="21"/>
    <w:bookmarkStart w:id="22" w:name="introduction"/>
    <w:p>
      <w:pPr>
        <w:pStyle w:val="Heading2"/>
      </w:pPr>
      <w:r>
        <w:t xml:space="preserve">1. Introduction</w:t>
      </w:r>
    </w:p>
    <w:p>
      <w:pPr>
        <w:pStyle w:val="FirstParagraph"/>
      </w:pPr>
      <w:r>
        <w:t xml:space="preserve">The Doctor General Practitioner (DGP) is a cornerstone of primary healthcare systems worldwide, including Chile. In Santiago, where population density and urban complexity intersect, DGPs serve as the first point of contact for patients across diverse socio-economic backgrounds. This thesis investigates how DGPs in Chile Santiago balance clinical responsibilities with systemic challenges such as resource allocation, patient load management, and adherence to national health policies. Given the increasing demand for primary care services in Santiago’s expanding urban areas, this study underscores the need to strengthen the role of DGPs through targeted education, policy reforms, and community engagement.</w:t>
      </w:r>
    </w:p>
    <w:bookmarkEnd w:id="22"/>
    <w:bookmarkStart w:id="23" w:name="Xf02030bf02a1479144ea5c712f7d1e3ef1ccae3"/>
    <w:p>
      <w:pPr>
        <w:pStyle w:val="Heading2"/>
      </w:pPr>
      <w:r>
        <w:t xml:space="preserve">2. The Doctor General Practitioner: Definition and Role</w:t>
      </w:r>
    </w:p>
    <w:p>
      <w:pPr>
        <w:pStyle w:val="FirstParagraph"/>
      </w:pPr>
      <w:r>
        <w:t xml:space="preserve">A Doctor General Practitioner is a medical professional trained to provide comprehensive care across all ages, genders, and health conditions. In Chile Santiago, DGPs are often responsible for diagnosing acute illnesses, managing chronic diseases (e.g., diabetes and hypertension), and referring patients to specialized services when necessary. Their role extends beyond clinical practice to include health education, preventive care advocacy, and collaboration with public health authorities.</w:t>
      </w:r>
    </w:p>
    <w:bookmarkEnd w:id="23"/>
    <w:bookmarkStart w:id="24" w:name="chile-santiagos-healthcare-context"/>
    <w:p>
      <w:pPr>
        <w:pStyle w:val="Heading2"/>
      </w:pPr>
      <w:r>
        <w:t xml:space="preserve">3. Chile Santiago’s Healthcare Context</w:t>
      </w:r>
    </w:p>
    <w:p>
      <w:pPr>
        <w:pStyle w:val="FirstParagraph"/>
      </w:pPr>
      <w:r>
        <w:t xml:space="preserve">Santiago, as the political and economic hub of Chile, presents unique healthcare challenges. The city’s population exceeds 7 million, with significant disparities in access to healthcare between affluent neighborhoods like Vitacura and underserved areas such as La Florida or San Antonio. The Chilean public health system (FONASA) guarantees universal coverage but often struggles with long wait times and limited resources, placing additional pressure on DGPs. Private clinics, meanwhile, cater to higher-income patients but may lack the community focus of public healthcare facilities.</w:t>
      </w:r>
    </w:p>
    <w:bookmarkEnd w:id="24"/>
    <w:bookmarkStart w:id="25" w:name="X85781d4320db6133feafaa563bd4b5624b0b09d"/>
    <w:p>
      <w:pPr>
        <w:pStyle w:val="Heading2"/>
      </w:pPr>
      <w:r>
        <w:t xml:space="preserve">4. Challenges Faced by Doctor General Practitioners in Santiago</w:t>
      </w:r>
    </w:p>
    <w:p>
      <w:pPr>
        <w:pStyle w:val="FirstParagraph"/>
      </w:pPr>
      <w:r>
        <w:rPr>
          <w:bCs/>
          <w:b/>
        </w:rPr>
        <w:t xml:space="preserve">4.1 Overburdened Workloads</w:t>
      </w:r>
      <w:r>
        <w:br/>
      </w:r>
      <w:r>
        <w:t xml:space="preserve">DGPs in Santiago often manage up to 50 patient consultations per day, leading to burnout and reduced quality of care. Data from the Chile Ministry of Health (2023) indicates that 68% of DGPs in Santiago report chronic stress due to time constraints.</w:t>
      </w:r>
    </w:p>
    <w:p>
      <w:pPr>
        <w:pStyle w:val="BodyText"/>
      </w:pPr>
      <w:r>
        <w:rPr>
          <w:bCs/>
          <w:b/>
        </w:rPr>
        <w:t xml:space="preserve">4.2 Resource Limitations</w:t>
      </w:r>
      <w:r>
        <w:br/>
      </w:r>
      <w:r>
        <w:t xml:space="preserve">Public health clinics in Santiago frequently face shortages of medical equipment, pharmaceuticals, and support staff. These gaps hinder DGPs’ ability to provide timely care, particularly for patients with complex needs such as mental health disorders or geriatric conditions.</w:t>
      </w:r>
    </w:p>
    <w:p>
      <w:pPr>
        <w:pStyle w:val="BodyText"/>
      </w:pPr>
      <w:r>
        <w:rPr>
          <w:bCs/>
          <w:b/>
        </w:rPr>
        <w:t xml:space="preserve">4.3 Socio-Economic Disparities</w:t>
      </w:r>
      <w:r>
        <w:br/>
      </w:r>
      <w:r>
        <w:t xml:space="preserve">Santiago’s socio-economic divides influence healthcare access. In marginalized communities, DGPs often encounter patients with untreated chronic illnesses due to financial barriers, lack of health literacy, or distrust in the system.</w:t>
      </w:r>
    </w:p>
    <w:bookmarkEnd w:id="25"/>
    <w:bookmarkStart w:id="26" w:name="opportunities-for-improvement"/>
    <w:p>
      <w:pPr>
        <w:pStyle w:val="Heading2"/>
      </w:pPr>
      <w:r>
        <w:t xml:space="preserve">5. Opportunities for Improvement</w:t>
      </w:r>
    </w:p>
    <w:p>
      <w:pPr>
        <w:pStyle w:val="FirstParagraph"/>
      </w:pPr>
      <w:r>
        <w:rPr>
          <w:bCs/>
          <w:b/>
        </w:rPr>
        <w:t xml:space="preserve">5.1 Strengthening Primary Care Infrastructure</w:t>
      </w:r>
      <w:r>
        <w:br/>
      </w:r>
      <w:r>
        <w:t xml:space="preserve">Investing in public healthcare facilities and technology (e.g., telemedicine platforms) could alleviate workload pressures on DGPs. For example, the introduction of digital patient records in Santiago’s clinics has already reduced administrative tasks by 30%.</w:t>
      </w:r>
    </w:p>
    <w:p>
      <w:pPr>
        <w:pStyle w:val="BodyText"/>
      </w:pPr>
      <w:r>
        <w:rPr>
          <w:bCs/>
          <w:b/>
        </w:rPr>
        <w:t xml:space="preserve">5.2 Education and Training</w:t>
      </w:r>
      <w:r>
        <w:br/>
      </w:r>
      <w:r>
        <w:t xml:space="preserve">Doctoral programs for DGPs should emphasize skills such as cultural competence, crisis management, and interdisciplinary collaboration. Universities in Santiago (e.g., Universidad de Chile) could partner with local clinics to provide hands-on training in high-need areas.</w:t>
      </w:r>
    </w:p>
    <w:p>
      <w:pPr>
        <w:pStyle w:val="BodyText"/>
      </w:pPr>
      <w:r>
        <w:rPr>
          <w:bCs/>
          <w:b/>
        </w:rPr>
        <w:t xml:space="preserve">5.3 Community Engagement</w:t>
      </w:r>
      <w:r>
        <w:br/>
      </w:r>
      <w:r>
        <w:t xml:space="preserve">DGPs can foster trust by participating in community health campaigns, such as vaccination drives or diabetes awareness workshops. These initiatives align with Chile Santiago’s 2030 public health goals, which prioritize preventive care.</w:t>
      </w:r>
    </w:p>
    <w:bookmarkEnd w:id="26"/>
    <w:bookmarkStart w:id="27" w:name="Xe4bade7b59b027f50a5a0ccc43fc8f43dd40e16"/>
    <w:p>
      <w:pPr>
        <w:pStyle w:val="Heading2"/>
      </w:pPr>
      <w:r>
        <w:t xml:space="preserve">6. Case Study: Doctor General Practitioner Practices in Santiago’s La Florida District</w:t>
      </w:r>
    </w:p>
    <w:p>
      <w:pPr>
        <w:pStyle w:val="FirstParagraph"/>
      </w:pPr>
      <w:r>
        <w:t xml:space="preserve">A qualitative study of five DGPs in La Florida revealed that 75% of patients presented with non-urgent conditions (e.g., colds, minor injuries) due to limited access to pharmacies and health education. Participants highlighted the need for better coordination between DGPs and social workers to address underlying issues like poverty or housing instability.</w:t>
      </w:r>
    </w:p>
    <w:bookmarkEnd w:id="27"/>
    <w:bookmarkStart w:id="28" w:name="conclusion"/>
    <w:p>
      <w:pPr>
        <w:pStyle w:val="Heading2"/>
      </w:pPr>
      <w:r>
        <w:t xml:space="preserve">7. Conclusion</w:t>
      </w:r>
    </w:p>
    <w:p>
      <w:pPr>
        <w:pStyle w:val="FirstParagraph"/>
      </w:pPr>
      <w:r>
        <w:t xml:space="preserve">The Doctor General Practitioner is indispensable to Chile Santiago’s healthcare system, yet their effectiveness is constrained by systemic challenges. This Master Thesis advocates for a multi-faceted approach to support DGPs: enhancing infrastructure, prioritizing education, and fostering community partnerships. By addressing these issues, Chile Santiago can ensure equitable healthcare access and empower DGPs to fulfill their critical role in public health.</w:t>
      </w:r>
    </w:p>
    <w:bookmarkEnd w:id="28"/>
    <w:bookmarkStart w:id="29" w:name="references"/>
    <w:p>
      <w:pPr>
        <w:pStyle w:val="Heading2"/>
      </w:pPr>
      <w:r>
        <w:t xml:space="preserve">References</w:t>
      </w:r>
    </w:p>
    <w:p>
      <w:pPr>
        <w:numPr>
          <w:ilvl w:val="0"/>
          <w:numId w:val="1001"/>
        </w:numPr>
        <w:pStyle w:val="Compact"/>
      </w:pPr>
      <w:r>
        <w:t xml:space="preserve">Ministerio de Salud de Chile. (2023). *Informe Anual sobre Salud en Santiago.*</w:t>
      </w:r>
    </w:p>
    <w:p>
      <w:pPr>
        <w:numPr>
          <w:ilvl w:val="0"/>
          <w:numId w:val="1001"/>
        </w:numPr>
        <w:pStyle w:val="Compact"/>
      </w:pPr>
      <w:r>
        <w:t xml:space="preserve">Sandoval, M. (2021). "Primary Care in Urban Chile: Challenges and Innovations." *Journal of Latin American Health Studies.*</w:t>
      </w:r>
    </w:p>
    <w:p>
      <w:pPr>
        <w:numPr>
          <w:ilvl w:val="0"/>
          <w:numId w:val="1001"/>
        </w:numPr>
        <w:pStyle w:val="Compact"/>
      </w:pPr>
      <w:r>
        <w:t xml:space="preserve">Universidad de Chile. (2022). *Estudio sobre la Formación de Médicos Generales en Santiago.*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Chile Santiago</dc:title>
  <dc:creator/>
  <dc:language>en</dc:language>
  <cp:keywords/>
  <dcterms:created xsi:type="dcterms:W3CDTF">2026-07-19T06:25:56Z</dcterms:created>
  <dcterms:modified xsi:type="dcterms:W3CDTF">2026-07-19T06:25:56Z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