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w:t>
      </w:r>
      <w:r>
        <w:t xml:space="preserve"> </w:t>
      </w:r>
      <w:r>
        <w:t xml:space="preserve">China</w:t>
      </w:r>
      <w:r>
        <w:t xml:space="preserve"> </w:t>
      </w:r>
      <w:r>
        <w:t xml:space="preserve">Guangzhou</w:t>
      </w:r>
    </w:p>
    <w:p>
      <w:pPr>
        <w:pStyle w:val="FirstParagraph"/>
      </w:pPr>
      <w:r>
        <w:t xml:space="preserve">```html</w:t>
      </w:r>
    </w:p>
    <w:bookmarkStart w:id="29" w:name="X8f0e90fc48aa1730f9d8a295e5d63cec9e188cd"/>
    <w:p>
      <w:pPr>
        <w:pStyle w:val="Heading1"/>
      </w:pPr>
      <w:r>
        <w:t xml:space="preserve">Master Thesis: The Role of Doctor General Practitioner in Primary Healthcare System, China Guangzhou</w:t>
      </w:r>
    </w:p>
    <w:bookmarkStart w:id="20" w:name="abstract"/>
    <w:p>
      <w:pPr>
        <w:pStyle w:val="Heading2"/>
      </w:pPr>
      <w:r>
        <w:t xml:space="preserve">Abstract</w:t>
      </w:r>
    </w:p>
    <w:p>
      <w:pPr>
        <w:pStyle w:val="FirstParagraph"/>
      </w:pPr>
      <w:r>
        <w:t xml:space="preserve">This Master Thesis investigates the critical role of the Doctor General Practitioner (DGP) within the primary healthcare system in China Guangzhou. As a rapidly urbanizing metropolis with a dense population and diverse healthcare needs, Guangzhou presents unique challenges and opportunities for DGPs. The study explores how DGPs contribute to public health, manage chronic diseases, coordinate specialist care, and adapt to policy reforms under China’s National Healthcare System. By analyzing case studies and policy frameworks in Guangzhou, this thesis highlights the importance of strengthening the DGP role to ensure equitable healthcare access in urban China.</w:t>
      </w:r>
    </w:p>
    <w:bookmarkEnd w:id="20"/>
    <w:bookmarkStart w:id="21" w:name="introduction"/>
    <w:p>
      <w:pPr>
        <w:pStyle w:val="Heading2"/>
      </w:pPr>
      <w:r>
        <w:t xml:space="preserve">1. Introduction</w:t>
      </w:r>
    </w:p>
    <w:p>
      <w:pPr>
        <w:pStyle w:val="FirstParagraph"/>
      </w:pPr>
      <w:r>
        <w:t xml:space="preserve">The Doctor General Practitioner (DGP) serves as a cornerstone of primary healthcare in China, particularly in cities like Guangzhou. As part of the National Healthcare Reform initiated in 2009, Guangzhou has prioritized strengthening grassroots medical services to address disparities between urban and rural healthcare access. This Master Thesis focuses on the DGP’s multifaceted responsibilities, including preventive care, chronic disease management, and health education for a population exceeding 15 million in Guangzhou. The study underscores the need for DGPs to navigate both clinical and administrative challenges while adhering to China’s evolving healthcare policies.</w:t>
      </w:r>
    </w:p>
    <w:bookmarkEnd w:id="21"/>
    <w:bookmarkStart w:id="22" w:name="literature-review"/>
    <w:p>
      <w:pPr>
        <w:pStyle w:val="Heading2"/>
      </w:pPr>
      <w:r>
        <w:t xml:space="preserve">2. Literature Review</w:t>
      </w:r>
    </w:p>
    <w:p>
      <w:pPr>
        <w:pStyle w:val="FirstParagraph"/>
      </w:pPr>
      <w:r>
        <w:t xml:space="preserve">The role of the DGP in China has evolved significantly since the 2009 healthcare reform, which emphasized shifting focus from hospital-centric care to community-based primary care. In Guangzhou, DGPs are tasked with addressing health issues ranging from common illnesses to complex chronic conditions such as diabetes and hypertension. Research indicates that DGPs play a pivotal role in reducing the burden on tertiary hospitals by providing first-line diagnostics and treatment. However, challenges such as uneven distribution of medical resources, high patient-to-doctor ratios, and cultural preferences for specialist consultations persist.</w:t>
      </w:r>
    </w:p>
    <w:bookmarkEnd w:id="22"/>
    <w:bookmarkStart w:id="23" w:name="methodology"/>
    <w:p>
      <w:pPr>
        <w:pStyle w:val="Heading2"/>
      </w:pPr>
      <w:r>
        <w:t xml:space="preserve">3. Methodology</w:t>
      </w:r>
    </w:p>
    <w:p>
      <w:pPr>
        <w:pStyle w:val="FirstParagraph"/>
      </w:pPr>
      <w:r>
        <w:t xml:space="preserve">This Master Thesis employs a qualitative research approach, analyzing existing healthcare policies in Guangzhou and case studies of DGPs working in urban clinics. Data is sourced from government publications, academic journals on Chinese healthcare systems, and interviews with DGPs practicing in Guangzhou’s districts. The study also incorporates statistical data on primary care utilization rates and patient satisfaction surveys conducted by local health authorities.</w:t>
      </w:r>
    </w:p>
    <w:bookmarkEnd w:id="23"/>
    <w:bookmarkStart w:id="24" w:name="X12a953d94b425a6ad26a8b64325d642c353f5db"/>
    <w:p>
      <w:pPr>
        <w:pStyle w:val="Heading2"/>
      </w:pPr>
      <w:r>
        <w:t xml:space="preserve">4. Key Responsibilities of the Doctor General Practitioner in Guangzhou</w:t>
      </w:r>
    </w:p>
    <w:p>
      <w:pPr>
        <w:pStyle w:val="FirstParagraph"/>
      </w:pPr>
      <w:r>
        <w:rPr>
          <w:bCs/>
          <w:b/>
        </w:rPr>
        <w:t xml:space="preserve">4.1 Primary Care and Preventive Medicine:</w:t>
      </w:r>
      <w:r>
        <w:br/>
      </w:r>
      <w:r>
        <w:t xml:space="preserve">DGPs in Guangzhou are the first point of contact for patients, addressing acute illnesses, conducting health screenings, and promoting preventive care such as vaccinations and cancer screenings. With Guangzhou’s aging population growing rapidly, DGPs increasingly focus on geriatric care and chronic disease management.</w:t>
      </w:r>
    </w:p>
    <w:p>
      <w:pPr>
        <w:pStyle w:val="BodyText"/>
      </w:pPr>
      <w:r>
        <w:rPr>
          <w:bCs/>
          <w:b/>
        </w:rPr>
        <w:t xml:space="preserve">4.2 Coordination with Specialist Care:</w:t>
      </w:r>
      <w:r>
        <w:br/>
      </w:r>
      <w:r>
        <w:t xml:space="preserve">DGPs act as gatekeepers to specialist services, ensuring patients receive appropriate referrals without unnecessary hospital visits. This is critical in Guangzhou’s overcrowded hospitals, where DGPs help triage cases and reduce waiting times.</w:t>
      </w:r>
    </w:p>
    <w:p>
      <w:pPr>
        <w:pStyle w:val="BodyText"/>
      </w:pPr>
      <w:r>
        <w:rPr>
          <w:bCs/>
          <w:b/>
        </w:rPr>
        <w:t xml:space="preserve">4.3 Public Health Initiatives:</w:t>
      </w:r>
      <w:r>
        <w:br/>
      </w:r>
      <w:r>
        <w:t xml:space="preserve">In alignment with China’s National Healthcare Goals, DGPs in Guangzhou participate in campaigns such as hypertension control programs and community health education. They also play a role in pandemic preparedness, exemplified by their efforts during the COVID-19 outbreak.</w:t>
      </w:r>
    </w:p>
    <w:bookmarkEnd w:id="24"/>
    <w:bookmarkStart w:id="25" w:name="challenges-faced-by-dgps-in-guangzhou"/>
    <w:p>
      <w:pPr>
        <w:pStyle w:val="Heading2"/>
      </w:pPr>
      <w:r>
        <w:t xml:space="preserve">5. Challenges Faced by DGPs in Guangzhou</w:t>
      </w:r>
    </w:p>
    <w:p>
      <w:pPr>
        <w:pStyle w:val="FirstParagraph"/>
      </w:pPr>
      <w:r>
        <w:rPr>
          <w:bCs/>
          <w:b/>
        </w:rPr>
        <w:t xml:space="preserve">5.1 Workload and Resource Constraints:</w:t>
      </w:r>
      <w:r>
        <w:br/>
      </w:r>
      <w:r>
        <w:t xml:space="preserve">The high population density in Guangzhou leads to excessive patient loads, often forcing DGPs to work extended hours with limited support staff.</w:t>
      </w:r>
    </w:p>
    <w:p>
      <w:pPr>
        <w:pStyle w:val="BodyText"/>
      </w:pPr>
      <w:r>
        <w:rPr>
          <w:bCs/>
          <w:b/>
        </w:rPr>
        <w:t xml:space="preserve">5.2 Cultural and Systemic Barriers:</w:t>
      </w:r>
      <w:r>
        <w:br/>
      </w:r>
      <w:r>
        <w:t xml:space="preserve">Patient expectations influenced by traditional Chinese medicine practices sometimes conflict with evidence-based treatments advocated by DGPs. Additionally, administrative hurdles in accessing medical records or coordinating care across institutions pose challenges.</w:t>
      </w:r>
    </w:p>
    <w:p>
      <w:pPr>
        <w:pStyle w:val="BodyText"/>
      </w:pPr>
      <w:r>
        <w:rPr>
          <w:bCs/>
          <w:b/>
        </w:rPr>
        <w:t xml:space="preserve">5.3 Professional Development Needs:</w:t>
      </w:r>
      <w:r>
        <w:br/>
      </w:r>
      <w:r>
        <w:t xml:space="preserve">Rapid advancements in medical technology and policy require continuous training for DGPs to stay updated on best practices and regulatory changes.</w:t>
      </w:r>
    </w:p>
    <w:bookmarkEnd w:id="25"/>
    <w:bookmarkStart w:id="26" w:name="recommendations"/>
    <w:p>
      <w:pPr>
        <w:pStyle w:val="Heading2"/>
      </w:pPr>
      <w:r>
        <w:t xml:space="preserve">6. Recommendations</w:t>
      </w:r>
    </w:p>
    <w:p>
      <w:pPr>
        <w:pStyle w:val="FirstParagraph"/>
      </w:pPr>
      <w:r>
        <w:t xml:space="preserve">To enhance the effectiveness of DGPs in Guangzhou, the following measures are proposed:</w:t>
      </w:r>
      <w:r>
        <w:br/>
      </w:r>
      <w:r>
        <w:t xml:space="preserve">- Increasing funding for primary healthcare infrastructure to reduce DGP workloads.</w:t>
      </w:r>
      <w:r>
        <w:br/>
      </w:r>
      <w:r>
        <w:t xml:space="preserve">- Implementing digital health platforms to streamline patient records and improve inter-institutional collaboration.</w:t>
      </w:r>
      <w:r>
        <w:br/>
      </w:r>
      <w:r>
        <w:t xml:space="preserve">- Expanding training programs focused on cultural competence and chronic disease management.</w:t>
      </w:r>
      <w:r>
        <w:br/>
      </w:r>
      <w:r>
        <w:t xml:space="preserve">- Strengthening public awareness campaigns to encourage trust in DGPs as the first point of care.</w:t>
      </w:r>
    </w:p>
    <w:bookmarkEnd w:id="26"/>
    <w:bookmarkStart w:id="27" w:name="conclusion"/>
    <w:p>
      <w:pPr>
        <w:pStyle w:val="Heading2"/>
      </w:pPr>
      <w:r>
        <w:t xml:space="preserve">7. Conclusion</w:t>
      </w:r>
    </w:p>
    <w:p>
      <w:pPr>
        <w:pStyle w:val="FirstParagraph"/>
      </w:pPr>
      <w:r>
        <w:t xml:space="preserve">This Master Thesis highlights the indispensable role of Doctor General Practitioners in Guangzhou’s healthcare system, emphasizing their adaptability to China’s urbanization challenges and policy reforms. By addressing systemic barriers and investing in professional development, Guangzhou can leverage its DGPs to achieve equitable, sustainable healthcare outcomes for its growing population. Future research should explore the long-term impact of DGPs on public health metrics in Guangzhou.</w:t>
      </w:r>
    </w:p>
    <w:bookmarkEnd w:id="27"/>
    <w:bookmarkStart w:id="28" w:name="references"/>
    <w:p>
      <w:pPr>
        <w:pStyle w:val="Heading2"/>
      </w:pPr>
      <w:r>
        <w:t xml:space="preserve">References</w:t>
      </w:r>
    </w:p>
    <w:p>
      <w:pPr>
        <w:numPr>
          <w:ilvl w:val="0"/>
          <w:numId w:val="1001"/>
        </w:numPr>
        <w:pStyle w:val="Compact"/>
      </w:pPr>
      <w:r>
        <w:t xml:space="preserve">Ministry of Health of the People's Republic of China. (2019). National Healthcare Reform Policies.</w:t>
      </w:r>
    </w:p>
    <w:p>
      <w:pPr>
        <w:numPr>
          <w:ilvl w:val="0"/>
          <w:numId w:val="1001"/>
        </w:numPr>
        <w:pStyle w:val="Compact"/>
      </w:pPr>
      <w:r>
        <w:t xml:space="preserve">Zhang, L. (2021). "Primary Care in Urban China: Challenges and Opportunities." Journal of Chinese Medicine.</w:t>
      </w:r>
    </w:p>
    <w:p>
      <w:pPr>
        <w:numPr>
          <w:ilvl w:val="0"/>
          <w:numId w:val="1001"/>
        </w:numPr>
        <w:pStyle w:val="Compact"/>
      </w:pPr>
      <w:r>
        <w:t xml:space="preserve">Guangzhou Municipal Health Commission. (2023). Annual Report on Public Health Services.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Primary Healthcare System, China Guangzhou</dc:title>
  <dc:creator/>
  <dc:language>en</dc:language>
  <cp:keywords/>
  <dcterms:created xsi:type="dcterms:W3CDTF">2026-07-20T18:33:13Z</dcterms:created>
  <dcterms:modified xsi:type="dcterms:W3CDTF">2026-07-20T18:33:13Z</dcterms:modified>
</cp:coreProperties>
</file>

<file path=docProps/custom.xml><?xml version="1.0" encoding="utf-8"?>
<Properties xmlns="http://schemas.openxmlformats.org/officeDocument/2006/custom-properties" xmlns:vt="http://schemas.openxmlformats.org/officeDocument/2006/docPropsVTypes"/>
</file>