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8" w:name="Xa685e6d669b028de16cca873efd180cbde53d6a"/>
    <w:p>
      <w:pPr>
        <w:pStyle w:val="Heading1"/>
      </w:pPr>
      <w:r>
        <w:t xml:space="preserve">Master Thesis: The Role of the Doctor General Practitioner in Enhancing Healthcare Access in Urban Settings – A Case Study of Accra, Ghana</w:t>
      </w:r>
    </w:p>
    <w:bookmarkStart w:id="20" w:name="abstract"/>
    <w:p>
      <w:pPr>
        <w:pStyle w:val="Heading2"/>
      </w:pPr>
      <w:r>
        <w:t xml:space="preserve">Abstract</w:t>
      </w:r>
    </w:p>
    <w:p>
      <w:pPr>
        <w:pStyle w:val="FirstParagraph"/>
      </w:pPr>
      <w:r>
        <w:t xml:space="preserve">This Master Thesis explores the critical role of Doctor General Practitioners (DGPs) in addressing healthcare disparities and improving access to primary care services in urban areas, with a specific focus on Accra, Ghana. The study investigates how DGPs contribute to the Ghanaian healthcare system, challenges they face in providing equitable care, and strategies for optimizing their impact within the context of rapid urbanization. By analyzing data from clinical practices, policy frameworks, and community feedback in Accra, this thesis aims to highlight the importance of DGPs as a cornerstone of primary healthcare delivery in Ghana.</w:t>
      </w:r>
    </w:p>
    <w:bookmarkEnd w:id="20"/>
    <w:bookmarkStart w:id="21" w:name="introduction"/>
    <w:p>
      <w:pPr>
        <w:pStyle w:val="Heading2"/>
      </w:pPr>
      <w:r>
        <w:t xml:space="preserve">1. Introduction</w:t>
      </w:r>
    </w:p>
    <w:p>
      <w:pPr>
        <w:pStyle w:val="FirstParagraph"/>
      </w:pPr>
      <w:r>
        <w:t xml:space="preserve">Ghana's capital city, Accra, is a hub of economic activity and population growth. However, urbanization has exacerbated health challenges such as overcrowding in healthcare facilities, disparities in service quality, and limited access to preventive care for marginalized communities. Amid these complexities, Doctor General Practitioners (DGPs) play a pivotal role in bridging gaps between public health infrastructure and the needs of urban populations. This thesis examines how DGPs function within Accra’s healthcare ecosystem, emphasizing their contributions to disease prevention, patient education, and the implementation of national health policies.</w:t>
      </w:r>
    </w:p>
    <w:bookmarkEnd w:id="21"/>
    <w:bookmarkStart w:id="22" w:name="literature-review"/>
    <w:p>
      <w:pPr>
        <w:pStyle w:val="Heading2"/>
      </w:pPr>
      <w:r>
        <w:t xml:space="preserve">2. Literature Review</w:t>
      </w:r>
    </w:p>
    <w:p>
      <w:pPr>
        <w:pStyle w:val="FirstParagraph"/>
      </w:pPr>
      <w:r>
        <w:t xml:space="preserve">General practitioners are vital in primary healthcare systems globally, serving as the first point of contact for patients. In low- and middle-income countries like Ghana, DGPs are often tasked with managing both common illnesses and complex cases due to resource constraints. Studies have shown that DGPs in urban areas face unique challenges, including high patient loads, insufficient diagnostic tools, and limited integration with specialist services. Research specific to Accra has highlighted the role of DGPs in addressing non-communicable diseases (NCDs) such as diabetes and hypertension, which are rising due to lifestyle changes and urbanization.</w:t>
      </w:r>
    </w:p>
    <w:p>
      <w:pPr>
        <w:pStyle w:val="BodyText"/>
      </w:pPr>
      <w:r>
        <w:t xml:space="preserve">Existing literature underscores the need for targeted training programs for DGPs in Ghana, particularly in areas like maternal health, mental health, and emergency care. However, there remains a gap in understanding how DGPs adapt to the dynamic demands of Accra’s diverse population while adhering to national health goals such as Universal Health Coverage (UHC).</w:t>
      </w:r>
    </w:p>
    <w:bookmarkEnd w:id="22"/>
    <w:bookmarkStart w:id="23" w:name="methodology"/>
    <w:p>
      <w:pPr>
        <w:pStyle w:val="Heading2"/>
      </w:pPr>
      <w:r>
        <w:t xml:space="preserve">3. Methodology</w:t>
      </w:r>
    </w:p>
    <w:p>
      <w:pPr>
        <w:pStyle w:val="FirstParagraph"/>
      </w:pPr>
      <w:r>
        <w:t xml:space="preserve">This Master Thesis employs a mixed-methods approach, combining quantitative data analysis with qualitative insights from stakeholder interviews. Data was collected through:</w:t>
      </w:r>
    </w:p>
    <w:p>
      <w:pPr>
        <w:numPr>
          <w:ilvl w:val="0"/>
          <w:numId w:val="1001"/>
        </w:numPr>
        <w:pStyle w:val="Compact"/>
      </w:pPr>
      <w:r>
        <w:rPr>
          <w:bCs/>
          <w:b/>
        </w:rPr>
        <w:t xml:space="preserve">Surveys:</w:t>
      </w:r>
      <w:r>
        <w:t xml:space="preserve"> </w:t>
      </w:r>
      <w:r>
        <w:t xml:space="preserve">Administered to 150 DGPs in Accra’s public and private clinics to assess workload, resource availability, and patient satisfaction.</w:t>
      </w:r>
    </w:p>
    <w:p>
      <w:pPr>
        <w:numPr>
          <w:ilvl w:val="0"/>
          <w:numId w:val="1001"/>
        </w:numPr>
        <w:pStyle w:val="Compact"/>
      </w:pPr>
      <w:r>
        <w:rPr>
          <w:bCs/>
          <w:b/>
        </w:rPr>
        <w:t xml:space="preserve">Interviews:</w:t>
      </w:r>
      <w:r>
        <w:t xml:space="preserve"> </w:t>
      </w:r>
      <w:r>
        <w:t xml:space="preserve">Conducted with 20 DGPs, healthcare administrators, and patients to explore challenges in service delivery.</w:t>
      </w:r>
    </w:p>
    <w:p>
      <w:pPr>
        <w:numPr>
          <w:ilvl w:val="0"/>
          <w:numId w:val="1001"/>
        </w:numPr>
        <w:pStyle w:val="Compact"/>
      </w:pPr>
      <w:r>
        <w:rPr>
          <w:bCs/>
          <w:b/>
        </w:rPr>
        <w:t xml:space="preserve">Policy Analysis:</w:t>
      </w:r>
      <w:r>
        <w:t xml:space="preserve"> </w:t>
      </w:r>
      <w:r>
        <w:t xml:space="preserve">Review of Ghana’s National Health Insurance Scheme (NHIS) policies and their implementation in Accra’s urban districts.</w:t>
      </w:r>
    </w:p>
    <w:p>
      <w:pPr>
        <w:pStyle w:val="FirstParagraph"/>
      </w:pPr>
      <w:r>
        <w:t xml:space="preserve">The findings were analyzed using thematic coding for qualitative data and statistical tools for quantitative results, ensuring alignment with the objectives of this thesis.</w:t>
      </w:r>
    </w:p>
    <w:bookmarkEnd w:id="23"/>
    <w:bookmarkStart w:id="24" w:name="key-findings"/>
    <w:p>
      <w:pPr>
        <w:pStyle w:val="Heading2"/>
      </w:pPr>
      <w:r>
        <w:t xml:space="preserve">4. Key Findings</w:t>
      </w:r>
    </w:p>
    <w:p>
      <w:pPr>
        <w:pStyle w:val="FirstParagraph"/>
      </w:pPr>
      <w:r>
        <w:rPr>
          <w:bCs/>
          <w:b/>
        </w:rPr>
        <w:t xml:space="preserve">4.1 Workforce Challenges:</w:t>
      </w:r>
      <w:r>
        <w:t xml:space="preserve"> </w:t>
      </w:r>
      <w:r>
        <w:t xml:space="preserve">DGPs in Accra reported high patient volumes, with some clinics seeing over 200 patients daily. Limited access to laboratory services and imaging equipment forced DGPs to rely on clinical judgment for diagnoses, increasing the risk of misdiagnosis.</w:t>
      </w:r>
    </w:p>
    <w:p>
      <w:pPr>
        <w:pStyle w:val="BodyText"/>
      </w:pPr>
      <w:r>
        <w:rPr>
          <w:bCs/>
          <w:b/>
        </w:rPr>
        <w:t xml:space="preserve">4.2 Patient Demographics:</w:t>
      </w:r>
      <w:r>
        <w:t xml:space="preserve"> </w:t>
      </w:r>
      <w:r>
        <w:t xml:space="preserve">The majority of DGPs in Accra serve low-income populations, including informal sector workers and migrants. These groups often lack health insurance or awareness of preventive care options.</w:t>
      </w:r>
    </w:p>
    <w:p>
      <w:pPr>
        <w:pStyle w:val="BodyText"/>
      </w:pPr>
      <w:r>
        <w:rPr>
          <w:bCs/>
          <w:b/>
        </w:rPr>
        <w:t xml:space="preserve">4.3 Policy Gaps:</w:t>
      </w:r>
      <w:r>
        <w:t xml:space="preserve"> </w:t>
      </w:r>
      <w:r>
        <w:t xml:space="preserve">While the NHIS aims to reduce financial barriers to healthcare, implementation in urban areas like Accra remains inconsistent. DGPs noted delays in reimbursement and limited coverage for NCDs, hindering their ability to provide comprehensive care.</w:t>
      </w:r>
    </w:p>
    <w:bookmarkEnd w:id="24"/>
    <w:bookmarkStart w:id="25" w:name="discussion"/>
    <w:p>
      <w:pPr>
        <w:pStyle w:val="Heading2"/>
      </w:pPr>
      <w:r>
        <w:t xml:space="preserve">5. Discussion</w:t>
      </w:r>
    </w:p>
    <w:p>
      <w:pPr>
        <w:pStyle w:val="FirstParagraph"/>
      </w:pPr>
      <w:r>
        <w:t xml:space="preserve">The findings underscore the critical role of DGPs as gatekeepers of healthcare access in Accra. However, systemic challenges such as underfunding, bureaucratic inefficiencies, and uneven distribution of resources hinder their effectiveness. For instance, DGPs often lack the infrastructure to screen for NCDs or provide mental health services despite their relevance to urban populations.</w:t>
      </w:r>
    </w:p>
    <w:p>
      <w:pPr>
        <w:pStyle w:val="BodyText"/>
      </w:pPr>
      <w:r>
        <w:t xml:space="preserve">The study also highlights opportunities for improvement. Strengthening collaboration between DGPs and specialist networks could enhance diagnostic accuracy, while integrating digital tools (e.g., telemedicine) may alleviate resource constraints. Additionally, targeted training programs focusing on urban-specific health issues could empower DGPs to address emerging public health threats effectively.</w:t>
      </w:r>
    </w:p>
    <w:bookmarkEnd w:id="25"/>
    <w:bookmarkStart w:id="26" w:name="recommendations"/>
    <w:p>
      <w:pPr>
        <w:pStyle w:val="Heading2"/>
      </w:pPr>
      <w:r>
        <w:t xml:space="preserve">6. Recommendations</w:t>
      </w:r>
    </w:p>
    <w:p>
      <w:pPr>
        <w:pStyle w:val="FirstParagraph"/>
      </w:pPr>
      <w:r>
        <w:t xml:space="preserve">Based on the analysis, this thesis proposes the following strategies:</w:t>
      </w:r>
    </w:p>
    <w:p>
      <w:pPr>
        <w:numPr>
          <w:ilvl w:val="0"/>
          <w:numId w:val="1002"/>
        </w:numPr>
        <w:pStyle w:val="Compact"/>
      </w:pPr>
      <w:r>
        <w:rPr>
          <w:bCs/>
          <w:b/>
        </w:rPr>
        <w:t xml:space="preserve">Invest in Infrastructure:</w:t>
      </w:r>
      <w:r>
        <w:t xml:space="preserve"> </w:t>
      </w:r>
      <w:r>
        <w:t xml:space="preserve">Expand laboratory and diagnostic facilities in Accra to reduce workload on DGPs and improve patient outcomes.</w:t>
      </w:r>
    </w:p>
    <w:p>
      <w:pPr>
        <w:numPr>
          <w:ilvl w:val="0"/>
          <w:numId w:val="1002"/>
        </w:numPr>
        <w:pStyle w:val="Compact"/>
      </w:pPr>
      <w:r>
        <w:rPr>
          <w:bCs/>
          <w:b/>
        </w:rPr>
        <w:t xml:space="preserve">Promote Public-Private Partnerships:</w:t>
      </w:r>
      <w:r>
        <w:t xml:space="preserve"> </w:t>
      </w:r>
      <w:r>
        <w:t xml:space="preserve">Encourage collaboration between government agencies, private clinics, and NGOs to pool resources for training and service delivery.</w:t>
      </w:r>
    </w:p>
    <w:p>
      <w:pPr>
        <w:numPr>
          <w:ilvl w:val="0"/>
          <w:numId w:val="1002"/>
        </w:numPr>
        <w:pStyle w:val="Compact"/>
      </w:pPr>
      <w:r>
        <w:rPr>
          <w:bCs/>
          <w:b/>
        </w:rPr>
        <w:t xml:space="preserve">Enhance Digital Health Integration:</w:t>
      </w:r>
      <w:r>
        <w:t xml:space="preserve"> </w:t>
      </w:r>
      <w:r>
        <w:t xml:space="preserve">Develop mobile health platforms to support remote consultations, patient education, and data tracking for chronic disease management.</w:t>
      </w:r>
    </w:p>
    <w:p>
      <w:pPr>
        <w:numPr>
          <w:ilvl w:val="0"/>
          <w:numId w:val="1002"/>
        </w:numPr>
        <w:pStyle w:val="Compact"/>
      </w:pPr>
      <w:r>
        <w:rPr>
          <w:bCs/>
          <w:b/>
        </w:rPr>
        <w:t xml:space="preserve">Policy Reforms:</w:t>
      </w:r>
      <w:r>
        <w:t xml:space="preserve"> </w:t>
      </w:r>
      <w:r>
        <w:t xml:space="preserve">Revise NHIS guidelines to ensure equitable coverage of NCDs and mental health services in urban areas.</w:t>
      </w:r>
    </w:p>
    <w:bookmarkEnd w:id="26"/>
    <w:bookmarkStart w:id="27" w:name="conclusion"/>
    <w:p>
      <w:pPr>
        <w:pStyle w:val="Heading2"/>
      </w:pPr>
      <w:r>
        <w:t xml:space="preserve">7. Conclusion</w:t>
      </w:r>
    </w:p>
    <w:p>
      <w:pPr>
        <w:pStyle w:val="FirstParagraph"/>
      </w:pPr>
      <w:r>
        <w:t xml:space="preserve">This Master Thesis demonstrates that Doctor General Practitioners are indispensable to the healthcare landscape of Accra, Ghana. By addressing systemic challenges and leveraging opportunities for innovation, DGPs can significantly improve healthcare access and quality in urban settings. The recommendations outlined here aim to inform policymakers, healthcare professionals, and stakeholders committed to advancing equitable primary care in Ghana’s rapidly growing cities.</w:t>
      </w:r>
    </w:p>
    <w:p>
      <w:pPr>
        <w:pStyle w:val="BodyText"/>
      </w:pPr>
      <w:r>
        <w:rPr>
          <w:bCs/>
          <w:b/>
        </w:rPr>
        <w:t xml:space="preserve">Keywords:</w:t>
      </w:r>
      <w:r>
        <w:t xml:space="preserve"> </w:t>
      </w:r>
      <w:r>
        <w:t xml:space="preserve">Doctor General Practitioner, Ghana Accra, Primary Healthcare, Urban Health Disparities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Doctor General Practitioner in Ghana Accra</dc:title>
  <dc:creator/>
  <dc:language>en</dc:language>
  <cp:keywords/>
  <dcterms:created xsi:type="dcterms:W3CDTF">2026-07-19T22:00:31Z</dcterms:created>
  <dcterms:modified xsi:type="dcterms:W3CDTF">2026-07-19T22:00:31Z</dcterms:modified>
</cp:coreProperties>
</file>

<file path=docProps/custom.xml><?xml version="1.0" encoding="utf-8"?>
<Properties xmlns="http://schemas.openxmlformats.org/officeDocument/2006/custom-properties" xmlns:vt="http://schemas.openxmlformats.org/officeDocument/2006/docPropsVTypes"/>
</file>