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Jakarta,</w:t>
      </w:r>
      <w:r>
        <w:t xml:space="preserve"> </w:t>
      </w:r>
      <w:r>
        <w:t xml:space="preserve">Indonesia</w:t>
      </w:r>
    </w:p>
    <w:p>
      <w:pPr>
        <w:pStyle w:val="FirstParagraph"/>
      </w:pPr>
      <w:r>
        <w:t xml:space="preserve">```html</w:t>
      </w:r>
    </w:p>
    <w:bookmarkStart w:id="30" w:name="X2e8b475e4f050c9ffff20f25c94e693d62a796a"/>
    <w:p>
      <w:pPr>
        <w:pStyle w:val="Heading1"/>
      </w:pPr>
      <w:r>
        <w:t xml:space="preserve">Master Thesis: The Role of Doctor General Practitioner in Jakarta, Indonesia</w:t>
      </w:r>
    </w:p>
    <w:bookmarkStart w:id="20" w:name="abstract"/>
    <w:p>
      <w:pPr>
        <w:pStyle w:val="Heading2"/>
      </w:pPr>
      <w:r>
        <w:t xml:space="preserve">Abstract</w:t>
      </w:r>
    </w:p>
    <w:p>
      <w:pPr>
        <w:pStyle w:val="FirstParagraph"/>
      </w:pPr>
      <w:r>
        <w:t xml:space="preserve">This Master Thesis explores the critical role of a Doctor General Practitioner (DGP) in addressing healthcare challenges within the densely populated urban landscape of Jakarta, Indonesia. As a hub for rapid urbanization and diverse healthcare needs, Jakarta faces unique pressures on its primary care system. The thesis investigates how DGPs serve as frontline healthcare providers, manage chronic diseases, coordinate specialist referrals, and adapt to policy frameworks in Indonesia. By analyzing case studies and existing literature, this research highlights the significance of strengthening the DGP role to enhance equitable access to quality healthcare in Jakarta.</w:t>
      </w:r>
    </w:p>
    <w:bookmarkEnd w:id="20"/>
    <w:bookmarkStart w:id="23" w:name="introduction"/>
    <w:p>
      <w:pPr>
        <w:pStyle w:val="Heading2"/>
      </w:pPr>
      <w:r>
        <w:t xml:space="preserve">Introduction</w:t>
      </w:r>
    </w:p>
    <w:bookmarkStart w:id="21" w:name="background"/>
    <w:p>
      <w:pPr>
        <w:pStyle w:val="Heading3"/>
      </w:pPr>
      <w:r>
        <w:t xml:space="preserve">Background</w:t>
      </w:r>
    </w:p>
    <w:p>
      <w:pPr>
        <w:pStyle w:val="FirstParagraph"/>
      </w:pPr>
      <w:r>
        <w:t xml:space="preserve">Jakarta, as Indonesia's capital city, is characterized by its high population density, economic dynamism, and complex healthcare demands. The Indonesian healthcare system prioritizes specialist care in tertiary institutions but struggles with gaps in primary care accessibility. A Doctor General Practitioner (DGP) plays a pivotal role in bridging this gap by providing comprehensive, patient-centered care at the community level. This thesis examines the current state of DGPs' roles, challenges they face, and opportunities for improvement within Jakarta's healthcare ecosystem.</w:t>
      </w:r>
    </w:p>
    <w:bookmarkEnd w:id="21"/>
    <w:bookmarkStart w:id="22" w:name="problem-statement"/>
    <w:p>
      <w:pPr>
        <w:pStyle w:val="Heading3"/>
      </w:pPr>
      <w:r>
        <w:t xml:space="preserve">Problem Statement</w:t>
      </w:r>
    </w:p>
    <w:p>
      <w:pPr>
        <w:pStyle w:val="FirstParagraph"/>
      </w:pPr>
      <w:r>
        <w:t xml:space="preserve">Jakarta's healthcare system is under strain due to uneven distribution of medical resources, rising prevalence of non-communicable diseases (NCDs), and limited public awareness about primary care. Despite the government’s push for universal health coverage, DGPs in Jakarta often operate with insufficient infrastructure, training, or incentives. This thesis seeks to address these issues by analyzing the DGP’s role and proposing strategies to optimize their contributions.</w:t>
      </w:r>
    </w:p>
    <w:bookmarkEnd w:id="22"/>
    <w:bookmarkEnd w:id="23"/>
    <w:bookmarkStart w:id="24" w:name="literature-review"/>
    <w:p>
      <w:pPr>
        <w:pStyle w:val="Heading2"/>
      </w:pPr>
      <w:r>
        <w:t xml:space="preserve">Literature Review</w:t>
      </w:r>
    </w:p>
    <w:p>
      <w:pPr>
        <w:pStyle w:val="FirstParagraph"/>
      </w:pPr>
      <w:r>
        <w:t xml:space="preserve">Existing literature emphasizes the importance of primary care in achieving health equity. Studies on Indonesia’s healthcare system reveal that while specialist services are well-developed, primary care remains fragmented. Research by the Indonesian Ministry of Health (2021) underscores that DGPs are often overburdened with administrative tasks and lack support for managing chronic conditions like diabetes and hypertension prevalent in Jakarta. Additionally, cultural factors, such as patient preference for specialists, hinder the full utilization of DGPs’ expertise.</w:t>
      </w:r>
    </w:p>
    <w:bookmarkEnd w:id="24"/>
    <w:bookmarkStart w:id="25" w:name="methodology"/>
    <w:p>
      <w:pPr>
        <w:pStyle w:val="Heading2"/>
      </w:pPr>
      <w:r>
        <w:t xml:space="preserve">Methodology</w:t>
      </w:r>
    </w:p>
    <w:p>
      <w:pPr>
        <w:pStyle w:val="FirstParagraph"/>
      </w:pPr>
      <w:r>
        <w:t xml:space="preserve">This thesis employs a qualitative research design, combining case studies of DGP practices in Jakarta with a review of national healthcare policies and guidelines. Data was collected through interviews with 15 DGPs across different districts, document analysis of Ministry of Health reports, and secondary data from the Indonesian National Institute of Health Research and Development (NIHRD). The study focuses on three key areas: the DGP’s role in managing NCDs, challenges in accessing medical resources, and policy alignment with international primary care standards.</w:t>
      </w:r>
    </w:p>
    <w:bookmarkEnd w:id="25"/>
    <w:bookmarkStart w:id="26" w:name="findings"/>
    <w:p>
      <w:pPr>
        <w:pStyle w:val="Heading2"/>
      </w:pPr>
      <w:r>
        <w:t xml:space="preserve">Findings</w:t>
      </w:r>
    </w:p>
    <w:p>
      <w:pPr>
        <w:pStyle w:val="FirstParagraph"/>
      </w:pPr>
      <w:r>
        <w:t xml:space="preserve">The findings reveal that DGPs in Jakarta are critical for managing the city’s growing burden of NCDs. However, they face significant barriers, including limited diagnostic tools, overcrowded clinics, and insufficient collaboration with specialists. For instance, a case study from Central Jakarta highlights how DGPs struggle to refer patients to tertiary hospitals due to bureaucratic delays. Furthermore, many DGPs lack formal training in chronic disease management beyond basic medical school education.</w:t>
      </w:r>
    </w:p>
    <w:bookmarkEnd w:id="26"/>
    <w:bookmarkStart w:id="27" w:name="discussion"/>
    <w:p>
      <w:pPr>
        <w:pStyle w:val="Heading2"/>
      </w:pPr>
      <w:r>
        <w:t xml:space="preserve">Discussion</w:t>
      </w:r>
    </w:p>
    <w:p>
      <w:pPr>
        <w:pStyle w:val="FirstParagraph"/>
      </w:pPr>
      <w:r>
        <w:t xml:space="preserve">The role of a Doctor General Practitioner in Jakarta cannot be overstated. As the first point of contact for patients, DGPs are uniquely positioned to promote preventive care, manage common illnesses, and reduce the strain on specialist services. However, systemic issues such as underfunding and policy misalignment hinder their effectiveness. To address these challenges, this thesis recommends enhancing DGP training programs through partnerships with universities and hospitals in Jakarta. Additionally, digital health tools could be integrated to improve diagnostic accuracy and streamline referrals.</w:t>
      </w:r>
    </w:p>
    <w:bookmarkEnd w:id="27"/>
    <w:bookmarkStart w:id="28" w:name="conclusion"/>
    <w:p>
      <w:pPr>
        <w:pStyle w:val="Heading2"/>
      </w:pPr>
      <w:r>
        <w:t xml:space="preserve">Conclusion</w:t>
      </w:r>
    </w:p>
    <w:p>
      <w:pPr>
        <w:pStyle w:val="FirstParagraph"/>
      </w:pPr>
      <w:r>
        <w:t xml:space="preserve">In conclusion, the Doctor General Practitioner is a cornerstone of Jakarta’s healthcare system, yet their potential remains underutilized. This Master Thesis underscores the need for targeted policy reforms, investment in primary care infrastructure, and professional development opportunities for DGPs. By empowering DGPs through better resources and recognition, Jakarta can achieve more equitable health outcomes aligned with Indonesia’s national health goals.</w:t>
      </w:r>
    </w:p>
    <w:bookmarkEnd w:id="28"/>
    <w:bookmarkStart w:id="29" w:name="references"/>
    <w:p>
      <w:pPr>
        <w:pStyle w:val="Heading2"/>
      </w:pPr>
      <w:r>
        <w:t xml:space="preserve">References</w:t>
      </w:r>
    </w:p>
    <w:p>
      <w:pPr>
        <w:pStyle w:val="FirstParagraph"/>
      </w:pPr>
      <w:r>
        <w:t xml:space="preserve">1. Ministry of Health of the Republic of Indonesia (2021). *National Health Profile: Primary Care Challenges.*</w:t>
      </w:r>
      <w:r>
        <w:br/>
      </w:r>
      <w:r>
        <w:t xml:space="preserve">2. World Health Organization (WHO). (2019). *Primary Healthcare in Urban Settings.*</w:t>
      </w:r>
      <w:r>
        <w:br/>
      </w:r>
      <w:r>
        <w:t xml:space="preserve">3. Indonesian National Institute of Health Research and Development (NIHRD)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Jakarta, Indonesia</dc:title>
  <dc:creator/>
  <dc:language>en</dc:language>
  <cp:keywords/>
  <dcterms:created xsi:type="dcterms:W3CDTF">2026-07-21T01:59:32Z</dcterms:created>
  <dcterms:modified xsi:type="dcterms:W3CDTF">2026-07-21T01:59:32Z</dcterms:modified>
</cp:coreProperties>
</file>

<file path=docProps/custom.xml><?xml version="1.0" encoding="utf-8"?>
<Properties xmlns="http://schemas.openxmlformats.org/officeDocument/2006/custom-properties" xmlns:vt="http://schemas.openxmlformats.org/officeDocument/2006/docPropsVTypes"/>
</file>