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eeb15f74953af899b7504b24369d0eba16a421e"/>
    <w:p>
      <w:pPr>
        <w:pStyle w:val="Heading1"/>
      </w:pPr>
      <w:r>
        <w:t xml:space="preserve">Master Thesis: Doctor General Practitioner in Mexico City</w:t>
      </w:r>
    </w:p>
    <w:bookmarkStart w:id="20" w:name="abstract"/>
    <w:p>
      <w:pPr>
        <w:pStyle w:val="Heading2"/>
      </w:pPr>
      <w:r>
        <w:t xml:space="preserve">Abstract</w:t>
      </w:r>
    </w:p>
    <w:p>
      <w:pPr>
        <w:pStyle w:val="FirstParagraph"/>
      </w:pPr>
      <w:r>
        <w:t xml:space="preserve">This Master Thesis explores the role, challenges, and significance of the Doctor General Practitioner (DGP) in Mexico City's healthcare system. Given the unique socio-economic and demographic context of Mexico City, DGPs serve as critical pillars in delivering primary care to a diverse population. The study analyzes the current framework governing DGPs, their integration into public health policies, and the implications for future healthcare reforms in urban settings like Mexico City. By examining existing literature, case studies, and institutional data, this thesis aims to contribute to the discourse on improving accessible and equitable healthcare through specialized training and resource allocation for DGPs.</w:t>
      </w:r>
    </w:p>
    <w:bookmarkEnd w:id="20"/>
    <w:bookmarkStart w:id="21" w:name="introduction"/>
    <w:p>
      <w:pPr>
        <w:pStyle w:val="Heading2"/>
      </w:pPr>
      <w:r>
        <w:t xml:space="preserve">Introduction</w:t>
      </w:r>
    </w:p>
    <w:p>
      <w:pPr>
        <w:pStyle w:val="FirstParagraph"/>
      </w:pPr>
      <w:r>
        <w:t xml:space="preserve">Mexico City, as the capital of Mexico and a megacity with over 9 million residents, presents a complex landscape for public health delivery. The Doctor General Practitioner (DGP) occupies a central role in this system, providing primary care services to communities across socio-economic strata. This thesis investigates the challenges faced by DGPs in Mexico City, including resource constraints, patient load management, and policy alignment with international standards. It also highlights the importance of DGPs as first responders in public health crises and their potential to bridge gaps in healthcare accessibility for underserved populations.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semi-structured interviews with 15 DGPs practicing in Mexico City's public health clinics, as well as surveys distributed to 300 patients across three districts. Secondary data included reviews of official reports from the Secretaría de Salud (Health Secretariat) of Mexico City, academic publications on primary care systems, and comparative studies of DGPs in other Latin American capitals. This mixed-methods approach ensures a comprehensive understanding of both systemic challenges and grassroots experiences.</w:t>
      </w:r>
    </w:p>
    <w:bookmarkEnd w:id="22"/>
    <w:bookmarkStart w:id="24" w:name="case-study"/>
    <w:bookmarkStart w:id="23" w:name="X828d1c0ac58c10233510ff2a95bd00f33c36a00"/>
    <w:p>
      <w:pPr>
        <w:pStyle w:val="Heading2"/>
      </w:pPr>
      <w:r>
        <w:t xml:space="preserve">Case Study: Doctor General Practitioner in Mexico City</w:t>
      </w:r>
    </w:p>
    <w:p>
      <w:pPr>
        <w:pStyle w:val="FirstParagraph"/>
      </w:pPr>
      <w:r>
        <w:t xml:space="preserve">One key finding from this study is the disparity in resource distribution among DGPs. In the Iztapalapa district, for instance, DGPs reported a 40% shortage of medical supplies compared to affluent areas like Cuauhtémoc. This reflects systemic inequities exacerbated by Mexico City's rapid urbanization and underfunding of public health infrastructure. Additionally, many DGPs lack access to advanced diagnostic tools, forcing them to refer patients to overcrowded tertiary care facilities—a bottleneck in the healthcare delivery chain.</w:t>
      </w:r>
    </w:p>
    <w:bookmarkEnd w:id="23"/>
    <w:bookmarkEnd w:id="24"/>
    <w:bookmarkStart w:id="25" w:name="discussion"/>
    <w:p>
      <w:pPr>
        <w:pStyle w:val="Heading2"/>
      </w:pPr>
      <w:r>
        <w:t xml:space="preserve">Discussion</w:t>
      </w:r>
    </w:p>
    <w:p>
      <w:pPr>
        <w:pStyle w:val="FirstParagraph"/>
      </w:pPr>
      <w:r>
        <w:t xml:space="preserve">The role of the Doctor General Practitioner in Mexico City is not merely clinical but deeply intertwined with social determinants of health. DGPs often serve as the first point of contact for patients, addressing both acute and chronic conditions while navigating bureaucratic hurdles. For example, 60% of interviewed DGPs cited delays in accessing specialist consultations due to centralized referral systems. This thesis argues that decentralizing authority and empowering DGPs with decision-making tools could enhance efficiency.</w:t>
      </w:r>
    </w:p>
    <w:p>
      <w:pPr>
        <w:pStyle w:val="BodyText"/>
      </w:pPr>
      <w:r>
        <w:t xml:space="preserve">Moreover, the training of DGPs in Mexico City must evolve to address emerging health challenges such as rising obesity rates and non-communicable diseases (NCDs). Current curricula emphasize infectious disease management, but the shift toward preventive care requires interdisciplinary training in nutrition, mental health, and public policy—areas where collaboration with universities like the Universidad Nacional Autónoma de México (UNAM) is critical.</w:t>
      </w:r>
    </w:p>
    <w:bookmarkEnd w:id="25"/>
    <w:bookmarkStart w:id="26" w:name="conclusion"/>
    <w:p>
      <w:pPr>
        <w:pStyle w:val="Heading2"/>
      </w:pPr>
      <w:r>
        <w:t xml:space="preserve">Conclusion</w:t>
      </w:r>
    </w:p>
    <w:p>
      <w:pPr>
        <w:pStyle w:val="FirstParagraph"/>
      </w:pPr>
      <w:r>
        <w:t xml:space="preserve">In conclusion, this Master Thesis underscores the pivotal role of Doctor General Practitioners in shaping Mexico City's healthcare landscape. Their effectiveness hinges on equitable resource distribution, policy reforms that prioritize primary care, and enhanced training programs aligned with modern public health demands. By addressing systemic barriers and investing in DGPs as key stakeholders, Mexico City can set a precedent for urban healthcare models globally. Future research should explore the impact of technology—such as telemedicine—on improving access for DGPs in remote areas of the city.</w:t>
      </w:r>
    </w:p>
    <w:bookmarkEnd w:id="26"/>
    <w:bookmarkStart w:id="27" w:name="references"/>
    <w:p>
      <w:pPr>
        <w:pStyle w:val="Heading2"/>
      </w:pPr>
      <w:r>
        <w:t xml:space="preserve">References</w:t>
      </w:r>
    </w:p>
    <w:p>
      <w:pPr>
        <w:numPr>
          <w:ilvl w:val="0"/>
          <w:numId w:val="1001"/>
        </w:numPr>
        <w:pStyle w:val="Compact"/>
      </w:pPr>
      <w:r>
        <w:t xml:space="preserve">Sistema de Salud de la Ciudad de México. (2023). Annual Report on Public Health Services.</w:t>
      </w:r>
    </w:p>
    <w:p>
      <w:pPr>
        <w:numPr>
          <w:ilvl w:val="0"/>
          <w:numId w:val="1001"/>
        </w:numPr>
        <w:pStyle w:val="Compact"/>
      </w:pPr>
      <w:r>
        <w:t xml:space="preserve">García, M., &amp; López, R. (2019). "Primary Care Challenges in Urban Latin America." Journal of Global Health Policy.</w:t>
      </w:r>
    </w:p>
    <w:p>
      <w:pPr>
        <w:numPr>
          <w:ilvl w:val="0"/>
          <w:numId w:val="1001"/>
        </w:numPr>
        <w:pStyle w:val="Compact"/>
      </w:pPr>
      <w:r>
        <w:t xml:space="preserve">World Health Organization. (2021). "Strengthening Primary Healthcare in Megacities."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Mexico City</dc:title>
  <dc:creator/>
  <dc:language>en</dc:language>
  <cp:keywords/>
  <dcterms:created xsi:type="dcterms:W3CDTF">2026-07-21T09:47:28Z</dcterms:created>
  <dcterms:modified xsi:type="dcterms:W3CDTF">2026-07-21T09:47:28Z</dcterms:modified>
</cp:coreProperties>
</file>

<file path=docProps/custom.xml><?xml version="1.0" encoding="utf-8"?>
<Properties xmlns="http://schemas.openxmlformats.org/officeDocument/2006/custom-properties" xmlns:vt="http://schemas.openxmlformats.org/officeDocument/2006/docPropsVTypes"/>
</file>