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be134bab0d7fb24e48633ee794eddda16cc893"/>
    <w:p>
      <w:pPr>
        <w:pStyle w:val="Heading1"/>
      </w:pPr>
      <w:r>
        <w:t xml:space="preserve">Master Thesis: The Role of Doctor General Practitioners in Healthcare Delivery in Nepal Kathmandu</w:t>
      </w:r>
    </w:p>
    <w:p>
      <w:pPr>
        <w:pStyle w:val="FirstParagraph"/>
      </w:pPr>
      <w:r>
        <w:t xml:space="preserve">This Master Thesis explores the critical role of Doctor General Practitioners (GPs) within the healthcare system of Nepal Kathmandu. As a bustling metropolitan area, Kathmandu faces unique challenges such as population density, urbanization pressures, and disparities in healthcare access. This study examines how Doctor GPs contribute to addressing these issues while aligning with national health policies and academic frameworks.</w:t>
      </w:r>
    </w:p>
    <w:bookmarkStart w:id="20" w:name="introduction"/>
    <w:p>
      <w:pPr>
        <w:pStyle w:val="Heading2"/>
      </w:pPr>
      <w:r>
        <w:t xml:space="preserve">Introduction</w:t>
      </w:r>
    </w:p>
    <w:p>
      <w:pPr>
        <w:pStyle w:val="FirstParagraph"/>
      </w:pPr>
      <w:r>
        <w:t xml:space="preserve">The Master Thesis focuses on the significance of Doctor General Practitioners in Nepal Kathmandu, emphasizing their dual role as primary care providers and public health advocates. In a country like Nepal, where healthcare infrastructure remains unevenly distributed, GPs are often the first point of contact for patients seeking medical attention. This document analyzes how these professionals navigate the socio-economic landscape of Kathmandu while adhering to international standards of general practice.</w:t>
      </w:r>
    </w:p>
    <w:bookmarkEnd w:id="20"/>
    <w:bookmarkStart w:id="21" w:name="X5585d478ecba3357ffdabc095c1cef8c5ea25c8"/>
    <w:p>
      <w:pPr>
        <w:pStyle w:val="Heading2"/>
      </w:pPr>
      <w:r>
        <w:t xml:space="preserve">The Role and Responsibilities of Doctor General Practitioners</w:t>
      </w:r>
    </w:p>
    <w:p>
      <w:pPr>
        <w:pStyle w:val="FirstParagraph"/>
      </w:pPr>
      <w:r>
        <w:t xml:space="preserve">Doctor General Practitioners in Nepal Kathmandu serve as the cornerstone of primary healthcare. Their responsibilities include diagnosing and treating common illnesses, managing chronic diseases, and providing preventive care. In a city like Kathmandu, where health disparities exist between urban and rural populations, GPs play a pivotal role in bridging gaps through community outreach programs and telemedicine initiatives.</w:t>
      </w:r>
    </w:p>
    <w:p>
      <w:pPr>
        <w:pStyle w:val="BodyText"/>
      </w:pPr>
      <w:r>
        <w:t xml:space="preserve">Additionally, Doctor GPs in Nepal Kathmandu are tasked with coordinating referrals to specialists when necessary. This ensures efficient healthcare delivery without overwhelming tertiary care facilities. Their role extends beyond clinical practice to include health education and promoting public health awareness, particularly in underserved neighborhoods of Kathmandu.</w:t>
      </w:r>
    </w:p>
    <w:bookmarkEnd w:id="21"/>
    <w:bookmarkStart w:id="22" w:name="Xc93aca88cca4f276ce6851ae5ea481bfb30caf6"/>
    <w:p>
      <w:pPr>
        <w:pStyle w:val="Heading2"/>
      </w:pPr>
      <w:r>
        <w:t xml:space="preserve">Challenges Faced by Doctor General Practitioners in Nepal Kathmandu</w:t>
      </w:r>
    </w:p>
    <w:p>
      <w:pPr>
        <w:pStyle w:val="FirstParagraph"/>
      </w:pPr>
      <w:r>
        <w:t xml:space="preserve">The Master Thesis highlights several challenges faced by Doctor GPs in Nepal Kathmandu. These include:</w:t>
      </w:r>
    </w:p>
    <w:p>
      <w:pPr>
        <w:numPr>
          <w:ilvl w:val="0"/>
          <w:numId w:val="1001"/>
        </w:numPr>
        <w:pStyle w:val="Compact"/>
      </w:pPr>
      <w:r>
        <w:rPr>
          <w:bCs/>
          <w:b/>
        </w:rPr>
        <w:t xml:space="preserve">Workload and Resource Constraints:</w:t>
      </w:r>
      <w:r>
        <w:t xml:space="preserve"> </w:t>
      </w:r>
      <w:r>
        <w:t xml:space="preserve">Overcrowding in public hospitals and limited access to diagnostic tools often strain the capacity of GPs.</w:t>
      </w:r>
    </w:p>
    <w:p>
      <w:pPr>
        <w:numPr>
          <w:ilvl w:val="0"/>
          <w:numId w:val="1001"/>
        </w:numPr>
        <w:pStyle w:val="Compact"/>
      </w:pPr>
      <w:r>
        <w:rPr>
          <w:bCs/>
          <w:b/>
        </w:rPr>
        <w:t xml:space="preserve">Urbanization Pressures:</w:t>
      </w:r>
      <w:r>
        <w:t xml:space="preserve"> </w:t>
      </w:r>
      <w:r>
        <w:t xml:space="preserve">Rapid urban growth has increased the demand for primary healthcare services, necessitating more trained GPs.</w:t>
      </w:r>
    </w:p>
    <w:p>
      <w:pPr>
        <w:numPr>
          <w:ilvl w:val="0"/>
          <w:numId w:val="1001"/>
        </w:numPr>
        <w:pStyle w:val="Compact"/>
      </w:pPr>
      <w:r>
        <w:rPr>
          <w:bCs/>
          <w:b/>
        </w:rPr>
        <w:t xml:space="preserve">Educational and Training Gaps:</w:t>
      </w:r>
      <w:r>
        <w:t xml:space="preserve"> </w:t>
      </w:r>
      <w:r>
        <w:t xml:space="preserve">While Nepal has robust medical education programs, there is a need for specialized training in general practice tailored to Kathmandu’s unique context.</w:t>
      </w:r>
    </w:p>
    <w:p>
      <w:pPr>
        <w:pStyle w:val="FirstParagraph"/>
      </w:pPr>
      <w:r>
        <w:t xml:space="preserve">The study also underscores the importance of policy alignment. Doctor GPs must adhere to guidelines set by Nepal’s Ministry of Health and Population while addressing local health needs, such as managing non-communicable diseases (NCDs) and mental health issues in Kathmandu.</w:t>
      </w:r>
    </w:p>
    <w:bookmarkEnd w:id="22"/>
    <w:bookmarkStart w:id="23" w:name="opportunities-for-improvement"/>
    <w:p>
      <w:pPr>
        <w:pStyle w:val="Heading2"/>
      </w:pPr>
      <w:r>
        <w:t xml:space="preserve">Opportunities for Improvement</w:t>
      </w:r>
    </w:p>
    <w:p>
      <w:pPr>
        <w:pStyle w:val="FirstParagraph"/>
      </w:pPr>
      <w:r>
        <w:t xml:space="preserve">The Master Thesis identifies opportunities to enhance the role of Doctor GPs in Nepal Kathmandu. These include:</w:t>
      </w:r>
    </w:p>
    <w:p>
      <w:pPr>
        <w:numPr>
          <w:ilvl w:val="0"/>
          <w:numId w:val="1002"/>
        </w:numPr>
        <w:pStyle w:val="Compact"/>
      </w:pPr>
      <w:r>
        <w:rPr>
          <w:bCs/>
          <w:b/>
        </w:rPr>
        <w:t xml:space="preserve">Integration of Technology:</w:t>
      </w:r>
      <w:r>
        <w:t xml:space="preserve"> </w:t>
      </w:r>
      <w:r>
        <w:t xml:space="preserve">Adopting electronic health records (EHRs) and digital diagnostic tools can improve efficiency.</w:t>
      </w:r>
    </w:p>
    <w:p>
      <w:pPr>
        <w:numPr>
          <w:ilvl w:val="0"/>
          <w:numId w:val="1002"/>
        </w:numPr>
        <w:pStyle w:val="Compact"/>
      </w:pPr>
      <w:r>
        <w:rPr>
          <w:bCs/>
          <w:b/>
        </w:rPr>
        <w:t xml:space="preserve">Public-Private Partnerships:</w:t>
      </w:r>
      <w:r>
        <w:t xml:space="preserve"> </w:t>
      </w:r>
      <w:r>
        <w:t xml:space="preserve">Collaborating with private clinics to expand access to primary care services in Kathmandu’s outskirts.</w:t>
      </w:r>
    </w:p>
    <w:p>
      <w:pPr>
        <w:numPr>
          <w:ilvl w:val="0"/>
          <w:numId w:val="1002"/>
        </w:numPr>
        <w:pStyle w:val="Compact"/>
      </w:pPr>
      <w:r>
        <w:rPr>
          <w:bCs/>
          <w:b/>
        </w:rPr>
        <w:t xml:space="preserve">Clinical Research and Academic Collaboration:</w:t>
      </w:r>
      <w:r>
        <w:t xml:space="preserve"> </w:t>
      </w:r>
      <w:r>
        <w:t xml:space="preserve">Encouraging Master’s-level research on general practice challenges in urban Nepal.</w:t>
      </w:r>
    </w:p>
    <w:bookmarkEnd w:id="23"/>
    <w:bookmarkStart w:id="24" w:name="the-relevance-of-master-thesis-studies"/>
    <w:p>
      <w:pPr>
        <w:pStyle w:val="Heading2"/>
      </w:pPr>
      <w:r>
        <w:t xml:space="preserve">The Relevance of Master Thesis Studies</w:t>
      </w:r>
    </w:p>
    <w:p>
      <w:pPr>
        <w:pStyle w:val="FirstParagraph"/>
      </w:pPr>
      <w:r>
        <w:t xml:space="preserve">This Master Thesis serves as a critical academic contribution to understanding the role of Doctor General Practitioners in Nepal Kathmandu. It provides a framework for future studies and policy reforms, emphasizing the need for research-driven strategies to strengthen primary healthcare. By focusing on Kathmandu—a microcosm of Nepal’s healthcare landscape—this study offers insights applicable to both urban and rural settings across the country.</w:t>
      </w:r>
    </w:p>
    <w:bookmarkEnd w:id="24"/>
    <w:bookmarkStart w:id="25" w:name="conclusion"/>
    <w:p>
      <w:pPr>
        <w:pStyle w:val="Heading2"/>
      </w:pPr>
      <w:r>
        <w:t xml:space="preserve">Conclusion</w:t>
      </w:r>
    </w:p>
    <w:p>
      <w:pPr>
        <w:pStyle w:val="FirstParagraph"/>
      </w:pPr>
      <w:r>
        <w:t xml:space="preserve">In conclusion, Doctor General Practitioners are indispensable to the healthcare ecosystem of Nepal Kathmandu. Their work not only ensures timely medical interventions but also fosters long-term health equity. This Master Thesis underscores their significance while calling for systemic support to address challenges such as resource allocation and training gaps. By prioritizing the needs of Doctor GPs in Kathmandu, Nepal can move closer to achieving universal healthcare access, a goal central to both national policy and academic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Nepal Kathmandu</dc:title>
  <dc:creator/>
  <dc:language>en</dc:language>
  <cp:keywords/>
  <dcterms:created xsi:type="dcterms:W3CDTF">2026-07-18T01:47:15Z</dcterms:created>
  <dcterms:modified xsi:type="dcterms:W3CDTF">2026-07-18T01:47:15Z</dcterms:modified>
</cp:coreProperties>
</file>

<file path=docProps/custom.xml><?xml version="1.0" encoding="utf-8"?>
<Properties xmlns="http://schemas.openxmlformats.org/officeDocument/2006/custom-properties" xmlns:vt="http://schemas.openxmlformats.org/officeDocument/2006/docPropsVTypes"/>
</file>