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635dfb615e3f4f24fa105a8f63dd242f31ba51d"/>
    <w:p>
      <w:pPr>
        <w:pStyle w:val="Heading1"/>
      </w:pPr>
      <w:r>
        <w:t xml:space="preserve">Master Thesis: Doctor General Practitioner in the Netherlands Amsterdam</w:t>
      </w:r>
    </w:p>
    <w:p>
      <w:pPr>
        <w:pStyle w:val="FirstParagraph"/>
      </w:pPr>
      <w:r>
        <w:t xml:space="preserve">This Master Thesis explores the evolving role of a Doctor General Practitioner (DGP) within the healthcare system of Amsterdam, Netherlands. The study contextualizes the DGP’s responsibilities, challenges, and significance within a unique cultural and policy framework. By focusing on Amsterdam—a city characterized by its high population density, diverse demographics, and progressive healthcare policies—this thesis aims to highlight how DGPs adapt to local needs while aligning with national standards.</w:t>
      </w:r>
    </w:p>
    <w:bookmarkStart w:id="20" w:name="introduction"/>
    <w:p>
      <w:pPr>
        <w:pStyle w:val="Heading2"/>
      </w:pPr>
      <w:r>
        <w:t xml:space="preserve">1. Introduction</w:t>
      </w:r>
    </w:p>
    <w:p>
      <w:pPr>
        <w:pStyle w:val="FirstParagraph"/>
      </w:pPr>
      <w:r>
        <w:t xml:space="preserve">The Netherlands is renowned for its robust primary healthcare system, with General Practitioners (GPs) serving as the first point of contact for patients. In Amsterdam, DGPs are central to this model, tasked with providing accessible, high-quality care to a population exceeding 850,000 residents. This thesis investigates how the DGP’s role has evolved in response to societal changes, technological advancements, and policy reforms specific to Amsterdam and the Netherlands as a whole.</w:t>
      </w:r>
    </w:p>
    <w:bookmarkEnd w:id="20"/>
    <w:bookmarkStart w:id="21" w:name="the-structure-of-healthcare-in-amsterdam"/>
    <w:p>
      <w:pPr>
        <w:pStyle w:val="Heading2"/>
      </w:pPr>
      <w:r>
        <w:t xml:space="preserve">2. The Structure of Healthcare in Amsterdam</w:t>
      </w:r>
    </w:p>
    <w:p>
      <w:pPr>
        <w:pStyle w:val="FirstParagraph"/>
      </w:pPr>
      <w:r>
        <w:t xml:space="preserve">The Dutch healthcare system is decentralized but guided by national legislation, such as the</w:t>
      </w:r>
      <w:r>
        <w:t xml:space="preserve"> </w:t>
      </w:r>
      <w:r>
        <w:rPr>
          <w:iCs/>
          <w:i/>
        </w:rPr>
        <w:t xml:space="preserve">Wet op de zorgverzekering (Health Insurance Act)</w:t>
      </w:r>
      <w:r>
        <w:t xml:space="preserve">. In Amsterdam, healthcare delivery is organized through regional health authorities and local practices. DGPs operate within this framework, often collaborating with specialists, hospitals, and public health agencies to ensure comprehensive care.</w:t>
      </w:r>
    </w:p>
    <w:p>
      <w:pPr>
        <w:pStyle w:val="BodyText"/>
      </w:pPr>
      <w:r>
        <w:t xml:space="preserve">Amsterdam’s urban environment presents unique challenges for DGPs. The city’s dense population necessitates efficient triage systems and integration with digital tools like the</w:t>
      </w:r>
      <w:r>
        <w:t xml:space="preserve"> </w:t>
      </w:r>
      <w:r>
        <w:rPr>
          <w:iCs/>
          <w:i/>
        </w:rPr>
        <w:t xml:space="preserve">EPD (Electronic Patient Record)</w:t>
      </w:r>
      <w:r>
        <w:t xml:space="preserve">. Additionally, Amsterdam’s multicultural demographic—home to over 170 nationalities—requires DGPs to navigate language barriers and cultural differences in patient care.</w:t>
      </w:r>
    </w:p>
    <w:bookmarkEnd w:id="21"/>
    <w:bookmarkStart w:id="22" w:name="Xeab0ebf838b16850aaaec27d1c19e9ef45d6afc"/>
    <w:p>
      <w:pPr>
        <w:pStyle w:val="Heading2"/>
      </w:pPr>
      <w:r>
        <w:t xml:space="preserve">3. The Role of the Doctor General Practitioner</w:t>
      </w:r>
    </w:p>
    <w:p>
      <w:pPr>
        <w:pStyle w:val="FirstParagraph"/>
      </w:pPr>
      <w:r>
        <w:t xml:space="preserve">A DGP in Amsterdam is a licensed physician with a broad scope of practice, encompassing preventive care, diagnostics, chronic disease management, and referrals to specialists. Unlike specialist physicians, DGPs are trained to address a wide range of health concerns while prioritizing patient autonomy and continuity of care.</w:t>
      </w:r>
    </w:p>
    <w:p>
      <w:pPr>
        <w:pStyle w:val="BodyText"/>
      </w:pPr>
      <w:r>
        <w:t xml:space="preserve">In practice, DGPs in Amsterdam often work in team-based settings. For example, practices may employ nurses, physiotherapists, and mental health professionals to support the DGP’s workload. This collaborative model aligns with the Dutch emphasis on</w:t>
      </w:r>
      <w:r>
        <w:t xml:space="preserve"> </w:t>
      </w:r>
      <w:r>
        <w:rPr>
          <w:iCs/>
          <w:i/>
        </w:rPr>
        <w:t xml:space="preserve">interdisciplinary teamwork</w:t>
      </w:r>
      <w:r>
        <w:t xml:space="preserve">, a principle reinforced by national guidelines like those set by the</w:t>
      </w:r>
      <w:r>
        <w:t xml:space="preserve"> </w:t>
      </w:r>
      <w:r>
        <w:rPr>
          <w:iCs/>
          <w:i/>
        </w:rPr>
        <w:t xml:space="preserve">Nationaal Kwaliteitsraamwerk (National Quality Framework)</w:t>
      </w:r>
      <w:r>
        <w:t xml:space="preserve">.</w:t>
      </w:r>
    </w:p>
    <w:bookmarkEnd w:id="22"/>
    <w:bookmarkStart w:id="23" w:name="challenges-faced-by-dgps-in-amsterdam"/>
    <w:p>
      <w:pPr>
        <w:pStyle w:val="Heading2"/>
      </w:pPr>
      <w:r>
        <w:t xml:space="preserve">4. Challenges Faced by DGPs in Amsterdam</w:t>
      </w:r>
    </w:p>
    <w:p>
      <w:pPr>
        <w:pStyle w:val="FirstParagraph"/>
      </w:pPr>
      <w:r>
        <w:t xml:space="preserve">Despite their critical role, DGPs in Amsterdam face significant challenges. One major issue is</w:t>
      </w:r>
      <w:r>
        <w:t xml:space="preserve"> </w:t>
      </w:r>
      <w:r>
        <w:rPr>
          <w:bCs/>
          <w:b/>
        </w:rPr>
        <w:t xml:space="preserve">workload pressure</w:t>
      </w:r>
      <w:r>
        <w:t xml:space="preserve">. The city’s high population density and aging demographic have led to longer waiting times for consultations, with some practices reporting over 40 patients per day per DGP. This strain raises concerns about burnout and the quality of care.</w:t>
      </w:r>
    </w:p>
    <w:p>
      <w:pPr>
        <w:pStyle w:val="BodyText"/>
      </w:pPr>
      <w:r>
        <w:t xml:space="preserve">Another challenge is</w:t>
      </w:r>
      <w:r>
        <w:t xml:space="preserve"> </w:t>
      </w:r>
      <w:r>
        <w:rPr>
          <w:bCs/>
          <w:b/>
        </w:rPr>
        <w:t xml:space="preserve">integration with secondary care</w:t>
      </w:r>
      <w:r>
        <w:t xml:space="preserve">. While DGPs are responsible for coordinating patient referrals, disparities in access to specialist services—particularly in underserved neighborhoods—can delay treatment. Policy initiatives like the</w:t>
      </w:r>
      <w:r>
        <w:t xml:space="preserve"> </w:t>
      </w:r>
      <w:r>
        <w:rPr>
          <w:iCs/>
          <w:i/>
        </w:rPr>
        <w:t xml:space="preserve">Athena Institute’s research on healthcare accessibility</w:t>
      </w:r>
      <w:r>
        <w:t xml:space="preserve"> </w:t>
      </w:r>
      <w:r>
        <w:t xml:space="preserve">have sought to address these gaps but require sustained investment.</w:t>
      </w:r>
    </w:p>
    <w:p>
      <w:pPr>
        <w:pStyle w:val="BodyText"/>
      </w:pPr>
      <w:r>
        <w:rPr>
          <w:bCs/>
          <w:b/>
        </w:rPr>
        <w:t xml:space="preserve">Cultural and linguistic diversity</w:t>
      </w:r>
      <w:r>
        <w:t xml:space="preserve"> </w:t>
      </w:r>
      <w:r>
        <w:t xml:space="preserve">also poses challenges. DGPs must ensure equitable care for non-Dutch speakers, often relying on interpreters or multilingual staff. However, language barriers can complicate diagnosis and patient education, underscoring the need for cultural competence training.</w:t>
      </w:r>
    </w:p>
    <w:bookmarkEnd w:id="23"/>
    <w:bookmarkStart w:id="24" w:name="evolution-of-the-dgp-role-in-amsterdam"/>
    <w:p>
      <w:pPr>
        <w:pStyle w:val="Heading2"/>
      </w:pPr>
      <w:r>
        <w:t xml:space="preserve">5. Evolution of the DGP Role in Amsterdam</w:t>
      </w:r>
    </w:p>
    <w:p>
      <w:pPr>
        <w:pStyle w:val="FirstParagraph"/>
      </w:pPr>
      <w:r>
        <w:t xml:space="preserve">The role of the DGP in Amsterdam has evolved significantly since the 1990s, when healthcare reforms shifted responsibility from hospitals to primary care. The</w:t>
      </w:r>
      <w:r>
        <w:t xml:space="preserve"> </w:t>
      </w:r>
      <w:r>
        <w:rPr>
          <w:iCs/>
          <w:i/>
        </w:rPr>
        <w:t xml:space="preserve">General Practitioners’ Act (Algemene Zorgverzekeringswet)</w:t>
      </w:r>
      <w:r>
        <w:t xml:space="preserve"> </w:t>
      </w:r>
      <w:r>
        <w:t xml:space="preserve">of 2015 further emphasized preventive care and cost containment, tasks now central to DGPs.</w:t>
      </w:r>
    </w:p>
    <w:p>
      <w:pPr>
        <w:pStyle w:val="BodyText"/>
      </w:pPr>
      <w:r>
        <w:t xml:space="preserve">Digitalization has also transformed the DGP’s role. Amsterdam’s adoption of telemedicine and AI-driven diagnostic tools allows DGPs to provide remote consultations and analyze patient data more efficiently. However, this shift raises ethical questions about data privacy and the potential dehumanization of care.</w:t>
      </w:r>
    </w:p>
    <w:bookmarkEnd w:id="24"/>
    <w:bookmarkStart w:id="25" w:name="policy-implications-for-the-future"/>
    <w:p>
      <w:pPr>
        <w:pStyle w:val="Heading2"/>
      </w:pPr>
      <w:r>
        <w:t xml:space="preserve">6. Policy Implications for the Future</w:t>
      </w:r>
    </w:p>
    <w:p>
      <w:pPr>
        <w:pStyle w:val="FirstParagraph"/>
      </w:pPr>
      <w:r>
        <w:t xml:space="preserve">To sustain the effectiveness of DGPs in Amsterdam, policymakers must address systemic issues such as workforce shortages and funding disparities. Recent initiatives, like the</w:t>
      </w:r>
      <w:r>
        <w:t xml:space="preserve"> </w:t>
      </w:r>
      <w:r>
        <w:rPr>
          <w:iCs/>
          <w:i/>
        </w:rPr>
        <w:t xml:space="preserve">Atheneum Amsterdam’s research on GP retention</w:t>
      </w:r>
      <w:r>
        <w:t xml:space="preserve">, suggest that competitive salaries, flexible working hours, and professional development opportunities are key to retaining GPs.</w:t>
      </w:r>
    </w:p>
    <w:p>
      <w:pPr>
        <w:pStyle w:val="BodyText"/>
      </w:pPr>
      <w:r>
        <w:t xml:space="preserve">Additionally, Amsterdam’s municipal government has prioritized</w:t>
      </w:r>
      <w:r>
        <w:t xml:space="preserve"> </w:t>
      </w:r>
      <w:r>
        <w:rPr>
          <w:bCs/>
          <w:b/>
        </w:rPr>
        <w:t xml:space="preserve">preventive health campaigns</w:t>
      </w:r>
      <w:r>
        <w:t xml:space="preserve">, such as vaccination drives and mental health awareness programs. DGPs play a vital role in these efforts, acting as both educators and advocates for public health.</w:t>
      </w:r>
    </w:p>
    <w:bookmarkEnd w:id="25"/>
    <w:bookmarkStart w:id="26" w:name="conclusion"/>
    <w:p>
      <w:pPr>
        <w:pStyle w:val="Heading2"/>
      </w:pPr>
      <w:r>
        <w:t xml:space="preserve">7. Conclusion</w:t>
      </w:r>
    </w:p>
    <w:p>
      <w:pPr>
        <w:pStyle w:val="FirstParagraph"/>
      </w:pPr>
      <w:r>
        <w:t xml:space="preserve">This Master Thesis underscores the indispensable role of the Doctor General Practitioner in Amsterdam’s healthcare system. By navigating challenges such as workload, cultural diversity, and policy reforms, DGPs ensure equitable access to care for a dynamic population. As Amsterdam continues to grow and evolve, the DGP’s role will remain central to achieving the Netherlands’ vision of a patient-centered, sustainable healthcare model.</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the Netherlands Amsterdam</dc:title>
  <dc:creator/>
  <dc:language>en</dc:language>
  <cp:keywords/>
  <dcterms:created xsi:type="dcterms:W3CDTF">2026-07-17T06:30:57Z</dcterms:created>
  <dcterms:modified xsi:type="dcterms:W3CDTF">2026-07-17T06:30:57Z</dcterms:modified>
</cp:coreProperties>
</file>

<file path=docProps/custom.xml><?xml version="1.0" encoding="utf-8"?>
<Properties xmlns="http://schemas.openxmlformats.org/officeDocument/2006/custom-properties" xmlns:vt="http://schemas.openxmlformats.org/officeDocument/2006/docPropsVTypes"/>
</file>