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bookmarkStart w:id="27" w:name="Xf702996144b0dd7806eae1ebb527838019d4628"/>
    <w:p>
      <w:pPr>
        <w:pStyle w:val="Heading1"/>
      </w:pPr>
      <w:r>
        <w:t xml:space="preserve">Master Thesis: The Role of Doctor General Practitioner in Senegal Dakar</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in addressing healthcare challenges in urban settings like</w:t>
      </w:r>
      <w:r>
        <w:t xml:space="preserve"> </w:t>
      </w:r>
      <w:r>
        <w:rPr>
          <w:bCs/>
          <w:b/>
        </w:rPr>
        <w:t xml:space="preserve">Dakar, Senegal</w:t>
      </w:r>
      <w:r>
        <w:t xml:space="preserve">. Focusing on the socio-economic and health-related dynamics of Dakar, this study analyzes how DGPs contribute to primary healthcare delivery, public health policy implementation, and community well-being. Through a combination of qualitative interviews with medical professionals and quantitative data analysis from local health institutions, the thesis highlights gaps in healthcare access, resource allocation, and professional training specific to Senegal’s urban landscape. The findings underscore the need for strategic reforms to enhance the efficacy of DGPs in Dakar and provide actionable recommendations for policymakers.</w:t>
      </w:r>
    </w:p>
    <w:bookmarkEnd w:id="20"/>
    <w:bookmarkStart w:id="21" w:name="introduction"/>
    <w:p>
      <w:pPr>
        <w:pStyle w:val="Heading2"/>
      </w:pPr>
      <w:r>
        <w:t xml:space="preserve">Introduction</w:t>
      </w:r>
    </w:p>
    <w:p>
      <w:pPr>
        <w:pStyle w:val="FirstParagraph"/>
      </w:pPr>
      <w:r>
        <w:rPr>
          <w:bCs/>
          <w:b/>
        </w:rPr>
        <w:t xml:space="preserve">Dakar, Senegal</w:t>
      </w:r>
      <w:r>
        <w:t xml:space="preserve">, as the capital and most populous city, faces unique healthcare challenges due to rapid urbanization, population growth, and disparities in medical infrastructure. The</w:t>
      </w:r>
      <w:r>
        <w:t xml:space="preserve"> </w:t>
      </w:r>
      <w:r>
        <w:rPr>
          <w:bCs/>
          <w:b/>
        </w:rPr>
        <w:t xml:space="preserve">Doctor General Practitioner (DGP)</w:t>
      </w:r>
      <w:r>
        <w:t xml:space="preserve">, a cornerstone of primary healthcare in Senegal’s public health system, plays a pivotal role in bridging these gaps. However, the evolving needs of Dakar’s diverse population—ranging from low-income communities to expatriate enclaves—demand a reevaluation of how DGPs are trained, deployed, and supported.</w:t>
      </w:r>
    </w:p>
    <w:p>
      <w:pPr>
        <w:pStyle w:val="BodyText"/>
      </w:pPr>
      <w:r>
        <w:t xml:space="preserve">This Master Thesis investigates the current state of DGP services in Dakar, with a focus on three key areas:</w:t>
      </w:r>
      <w:r>
        <w:t xml:space="preserve"> </w:t>
      </w:r>
      <w:r>
        <w:rPr>
          <w:iCs/>
          <w:i/>
        </w:rPr>
        <w:t xml:space="preserve">(1)</w:t>
      </w:r>
      <w:r>
        <w:t xml:space="preserve"> </w:t>
      </w:r>
      <w:r>
        <w:t xml:space="preserve">the accessibility and quality of primary healthcare provided by DGPs,</w:t>
      </w:r>
      <w:r>
        <w:t xml:space="preserve"> </w:t>
      </w:r>
      <w:r>
        <w:rPr>
          <w:iCs/>
          <w:i/>
        </w:rPr>
        <w:t xml:space="preserve">(2)</w:t>
      </w:r>
      <w:r>
        <w:t xml:space="preserve"> </w:t>
      </w:r>
      <w:r>
        <w:t xml:space="preserve">the challenges they face in resource-constrained environments, and</w:t>
      </w:r>
      <w:r>
        <w:t xml:space="preserve"> </w:t>
      </w:r>
      <w:r>
        <w:rPr>
          <w:iCs/>
          <w:i/>
        </w:rPr>
        <w:t xml:space="preserve">(3)</w:t>
      </w:r>
      <w:r>
        <w:t xml:space="preserve"> </w:t>
      </w:r>
      <w:r>
        <w:t xml:space="preserve">opportunities for innovation in medical education and public health strategies tailored to Dakar’s urban context.</w:t>
      </w:r>
    </w:p>
    <w:bookmarkEnd w:id="21"/>
    <w:bookmarkStart w:id="22" w:name="literature-review"/>
    <w:p>
      <w:pPr>
        <w:pStyle w:val="Heading2"/>
      </w:pPr>
      <w:r>
        <w:t xml:space="preserve">Literature Review</w:t>
      </w:r>
    </w:p>
    <w:p>
      <w:pPr>
        <w:pStyle w:val="FirstParagraph"/>
      </w:pPr>
      <w:r>
        <w:t xml:space="preserve">The role of the general practitioner (GP) in low- and middle-income countries has been extensively studied, with particular emphasis on their dual responsibility as both clinical caregivers and public health advocates. In Senegal, DGPs are often the first point of contact for patients, tasked with diagnosing common illnesses, managing chronic diseases, and referring complex cases to specialists. However, existing literature highlights systemic challenges such as limited diagnostic tools, understaffing in public clinics (</w:t>
      </w:r>
      <w:r>
        <w:rPr>
          <w:bCs/>
          <w:b/>
        </w:rPr>
        <w:t xml:space="preserve">Centre de Santé et d’Action Sanitaire – CSAS</w:t>
      </w:r>
      <w:r>
        <w:t xml:space="preserve">), and insufficient training on emerging health threats like malaria resurgence or non-communicable diseases (NCDs).</w:t>
      </w:r>
    </w:p>
    <w:p>
      <w:pPr>
        <w:pStyle w:val="BodyText"/>
      </w:pPr>
      <w:r>
        <w:t xml:space="preserve">Dakar, as a hub of economic activity and migration, presents unique challenges for DGPs. Studies indicate that urban areas in Senegal experience higher rates of hypertension, diabetes, and mental health disorders compared to rural regions. Additionally, the influx of immigrants and expatriates has created demand for multilingual healthcare services and culturally sensitive care—a gap that DGPs are increasingly called upon to address.</w:t>
      </w:r>
    </w:p>
    <w:bookmarkEnd w:id="22"/>
    <w:bookmarkStart w:id="23" w:name="methodology"/>
    <w:p>
      <w:pPr>
        <w:pStyle w:val="Heading2"/>
      </w:pPr>
      <w:r>
        <w:t xml:space="preserve">Methodology</w:t>
      </w:r>
    </w:p>
    <w:p>
      <w:pPr>
        <w:pStyle w:val="FirstParagraph"/>
      </w:pPr>
      <w:r>
        <w:t xml:space="preserve">This research employs a mixed-methods approach, combining</w:t>
      </w:r>
      <w:r>
        <w:t xml:space="preserve"> </w:t>
      </w:r>
      <w:r>
        <w:rPr>
          <w:iCs/>
          <w:i/>
        </w:rPr>
        <w:t xml:space="preserve">qualitative interviews</w:t>
      </w:r>
      <w:r>
        <w:t xml:space="preserve"> </w:t>
      </w:r>
      <w:r>
        <w:t xml:space="preserve">with</w:t>
      </w:r>
      <w:r>
        <w:t xml:space="preserve"> </w:t>
      </w:r>
      <w:r>
        <w:rPr>
          <w:bCs/>
          <w:b/>
        </w:rPr>
        <w:t xml:space="preserve">DGPs in Dakar’s public and private clinics</w:t>
      </w:r>
      <w:r>
        <w:t xml:space="preserve">,</w:t>
      </w:r>
      <w:r>
        <w:t xml:space="preserve"> </w:t>
      </w:r>
      <w:r>
        <w:rPr>
          <w:iCs/>
          <w:i/>
        </w:rPr>
        <w:t xml:space="preserve">quantitative surveys</w:t>
      </w:r>
      <w:r>
        <w:t xml:space="preserve"> </w:t>
      </w:r>
      <w:r>
        <w:t xml:space="preserve">of patient satisfaction, and an analysis of secondary data from the Senegalese Ministry of Health (Ministère de la Santé Publique et de la Lutte contre le Sida) and the World Health Organization (WHO). Fieldwork was conducted between January 2023 and June 2023, with ethical approval obtained from the University of Dakar’s Research Ethics Board.</w:t>
      </w:r>
    </w:p>
    <w:p>
      <w:pPr>
        <w:pStyle w:val="BodyText"/>
      </w:pPr>
      <w:r>
        <w:t xml:space="preserve">Key findings were derived from</w:t>
      </w:r>
      <w:r>
        <w:t xml:space="preserve"> </w:t>
      </w:r>
      <w:r>
        <w:rPr>
          <w:iCs/>
          <w:i/>
        </w:rPr>
        <w:t xml:space="preserve">30 interviews</w:t>
      </w:r>
      <w:r>
        <w:t xml:space="preserve"> </w:t>
      </w:r>
      <w:r>
        <w:t xml:space="preserve">with DGPs,</w:t>
      </w:r>
      <w:r>
        <w:t xml:space="preserve"> </w:t>
      </w:r>
      <w:r>
        <w:rPr>
          <w:iCs/>
          <w:i/>
        </w:rPr>
        <w:t xml:space="preserve">150 patient surveys</w:t>
      </w:r>
      <w:r>
        <w:t xml:space="preserve">, and a review of healthcare expenditure reports. The study also included case studies of three model clinics in Dakar, examining their operational frameworks and success factors.</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DGPs in Dakar are overburdened</w:t>
      </w:r>
      <w:r>
        <w:t xml:space="preserve">, with an average of 80–100 patients per day in public clinics. Many report inadequate resources, such as outdated medical equipment and a lack of access to electronic health records (EHRs). Despite these challenges, DGPs demonstrate resilience through community engagement initiatives, including health education workshops and mobile outreach programs.</w:t>
      </w:r>
    </w:p>
    <w:p>
      <w:pPr>
        <w:pStyle w:val="BodyText"/>
      </w:pPr>
      <w:r>
        <w:t xml:space="preserve">Patient surveys highlight that</w:t>
      </w:r>
      <w:r>
        <w:t xml:space="preserve"> </w:t>
      </w:r>
      <w:r>
        <w:rPr>
          <w:iCs/>
          <w:i/>
        </w:rPr>
        <w:t xml:space="preserve">75% of respondents</w:t>
      </w:r>
      <w:r>
        <w:t xml:space="preserve"> </w:t>
      </w:r>
      <w:r>
        <w:t xml:space="preserve">express satisfaction with DGPs’ diagnostic accuracy but report dissatisfaction with long wait times and limited availability of prescription medications. Additionally,</w:t>
      </w:r>
      <w:r>
        <w:t xml:space="preserve"> </w:t>
      </w:r>
      <w:r>
        <w:rPr>
          <w:bCs/>
          <w:b/>
        </w:rPr>
        <w:t xml:space="preserve">cultural competence</w:t>
      </w:r>
      <w:r>
        <w:t xml:space="preserve"> </w:t>
      </w:r>
      <w:r>
        <w:t xml:space="preserve">is identified as a critical area for improvement, particularly in addressing the needs of migrant populations.</w:t>
      </w:r>
    </w:p>
    <w:bookmarkEnd w:id="24"/>
    <w:bookmarkStart w:id="25" w:name="discussion"/>
    <w:p>
      <w:pPr>
        <w:pStyle w:val="Heading2"/>
      </w:pPr>
      <w:r>
        <w:t xml:space="preserve">Discussion</w:t>
      </w:r>
    </w:p>
    <w:p>
      <w:pPr>
        <w:pStyle w:val="FirstParagraph"/>
      </w:pPr>
      <w:r>
        <w:t xml:space="preserve">The findings align with global trends indicating that primary healthcare systems in urban Africa are strained by population growth and resource limitations. However, Dakar’s DGPs are uniquely positioned to drive change through collaboration with local NGOs, international health partners, and the Senegalese government. For instance, partnerships between DGPs and organizations like</w:t>
      </w:r>
      <w:r>
        <w:t xml:space="preserve"> </w:t>
      </w:r>
      <w:r>
        <w:rPr>
          <w:bCs/>
          <w:b/>
        </w:rPr>
        <w:t xml:space="preserve">Partenaires pour la Santé</w:t>
      </w:r>
      <w:r>
        <w:t xml:space="preserve"> </w:t>
      </w:r>
      <w:r>
        <w:t xml:space="preserve">have led to improved maternal health outcomes in urban slums.</w:t>
      </w:r>
    </w:p>
    <w:p>
      <w:pPr>
        <w:pStyle w:val="BodyText"/>
      </w:pPr>
      <w:r>
        <w:t xml:space="preserve">The study also emphasizes the importance of integrating technology into DGP training programs. Digital tools such as telemedicine platforms and AI-assisted diagnostics could alleviate workload pressures while improving accuracy in disease detection.</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Doctor General Practitioners</w:t>
      </w:r>
      <w:r>
        <w:t xml:space="preserve"> </w:t>
      </w:r>
      <w:r>
        <w:t xml:space="preserve">in ensuring equitable healthcare access in</w:t>
      </w:r>
      <w:r>
        <w:t xml:space="preserve"> </w:t>
      </w:r>
      <w:r>
        <w:rPr>
          <w:bCs/>
          <w:b/>
        </w:rPr>
        <w:t xml:space="preserve">Dakar, Senegal</w:t>
      </w:r>
      <w:r>
        <w:t xml:space="preserve">. While challenges such as resource scarcity and systemic underfunding persist, DGPs remain indispensable to the city’s public health infrastructure. To strengthen their impact, stakeholders must prioritize investments in training programs, technology integration, and policy reforms that reflect Dakar’s dynamic urban environment.</w:t>
      </w:r>
    </w:p>
    <w:p>
      <w:pPr>
        <w:pStyle w:val="BodyText"/>
      </w:pPr>
      <w:r>
        <w:t xml:space="preserve">Future research should explore the long-term effects of DGP-led interventions on reducing health disparities and improving life expectancy in Dakar. By centering DGPs as both caregivers and innovators, Senegal can build a resilient healthcare system capable of meeting the needs of its growing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Senegal Dakar</dc:title>
  <dc:creator/>
  <cp:keywords/>
  <dcterms:created xsi:type="dcterms:W3CDTF">2026-07-15T00:09:36Z</dcterms:created>
  <dcterms:modified xsi:type="dcterms:W3CDTF">2026-07-15T00:09:36Z</dcterms:modified>
</cp:coreProperties>
</file>

<file path=docProps/custom.xml><?xml version="1.0" encoding="utf-8"?>
<Properties xmlns="http://schemas.openxmlformats.org/officeDocument/2006/custom-properties" xmlns:vt="http://schemas.openxmlformats.org/officeDocument/2006/docPropsVTypes"/>
</file>