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f2761b42cb26e866428d5ce6b46cc033b27f485"/>
    <w:p>
      <w:pPr>
        <w:pStyle w:val="Heading1"/>
      </w:pPr>
      <w:r>
        <w:t xml:space="preserve">Master Thesis: The Role of the Doctor General Practitioner in Addressing Healthcare Challenges in South Africa, Johannesburg</w:t>
      </w:r>
    </w:p>
    <w:bookmarkStart w:id="20" w:name="abstract"/>
    <w:p>
      <w:pPr>
        <w:pStyle w:val="Heading2"/>
      </w:pPr>
      <w:r>
        <w:t xml:space="preserve">Abstract</w:t>
      </w:r>
    </w:p>
    <w:p>
      <w:pPr>
        <w:pStyle w:val="FirstParagraph"/>
      </w:pPr>
      <w:r>
        <w:t xml:space="preserve">This Master Thesis explores the critical role of Doctor General Practitioners (DGPs) in addressing healthcare disparities and systemic challenges within the public and private healthcare sectors of South Africa, with a focused analysis on Johannesburg. As the largest city in South Africa, Johannesburg represents a microcosm of the nation’s diverse socio-economic landscape, where access to quality healthcare remains uneven. The thesis examines how DGPs contribute to primary healthcare delivery, navigate resource constraints, and adapt to policy frameworks such as the National Health Insurance (NHI). It also highlights opportunities for improving patient outcomes through innovation and community engagement in this dynamic urban environment.</w:t>
      </w:r>
    </w:p>
    <w:bookmarkEnd w:id="20"/>
    <w:bookmarkStart w:id="21" w:name="introduction"/>
    <w:p>
      <w:pPr>
        <w:pStyle w:val="Heading2"/>
      </w:pPr>
      <w:r>
        <w:t xml:space="preserve">Introduction</w:t>
      </w:r>
    </w:p>
    <w:p>
      <w:pPr>
        <w:pStyle w:val="FirstParagraph"/>
      </w:pPr>
      <w:r>
        <w:t xml:space="preserve">The Doctor General Practitioner (DGP) serves as a cornerstone of primary healthcare delivery in South Africa, particularly in densely populated urban centers like Johannesburg. With its sprawling metropolis and socio-economic divides, Johannesburg presents unique challenges for healthcare providers striving to meet the needs of a diverse population. This thesis investigates how DGPs function within this context, emphasizing their role in bridging gaps between public and private healthcare systems. It also underscores the importance of integrating evidence-based practices, cultural competence, and technological advancements to enhance healthcare accessibility and quality.</w:t>
      </w:r>
    </w:p>
    <w:p>
      <w:pPr>
        <w:pStyle w:val="BodyText"/>
      </w:pPr>
      <w:r>
        <w:t xml:space="preserve">In South Africa, DGPs are often the first point of contact for patients seeking medical care. Their responsibilities extend beyond clinical diagnosis to include preventive care, health education, and coordination with specialists. In Johannesburg, where overcrowded clinics and long waiting times are common in public healthcare facilities, DGPs face immense pressure to deliver efficient and compassionate care while adhering to national health policies.</w:t>
      </w:r>
    </w:p>
    <w:bookmarkEnd w:id="21"/>
    <w:bookmarkStart w:id="22" w:name="literature-review"/>
    <w:p>
      <w:pPr>
        <w:pStyle w:val="Heading2"/>
      </w:pPr>
      <w:r>
        <w:t xml:space="preserve">Literature Review</w:t>
      </w:r>
    </w:p>
    <w:p>
      <w:pPr>
        <w:pStyle w:val="FirstParagraph"/>
      </w:pPr>
      <w:r>
        <w:t xml:space="preserve">Existing literature highlights the pivotal role of general practitioners (GPs) in global healthcare systems, particularly in low-resource settings. In South Africa, studies have emphasized the challenges faced by DGPs, including staffing shortages, outdated infrastructure, and disparities between urban and rural healthcare access. For example, research by the Health Systems Trust (2021) notes that Johannesburg’s public clinics often operate with less than half the required medical staff, exacerbating patient load burdens on DGPs.</w:t>
      </w:r>
    </w:p>
    <w:p>
      <w:pPr>
        <w:pStyle w:val="BodyText"/>
      </w:pPr>
      <w:r>
        <w:t xml:space="preserve">Conversely, qualitative studies have shown that DGPs in Johannesburg demonstrate remarkable adaptability through community-based initiatives. For instance, mobile health clinics and telemedicine platforms have been implemented to reach underserved populations in informal settlements. These innovations align with the World Health Organization’s (WHO) call for integrated healthcare solutions tailored to local contexts.</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from national health reports and primary research through interviews with DGPs practicing in Johannesburg. Semi-structured interviews were conducted with 15 DGPs across public and private clinics, while focus groups were held with healthcare administrators and community leaders. Data was analyzed thematically to identify patterns in challenges faced by DGPs and strategies for improvement.</w:t>
      </w:r>
    </w:p>
    <w:bookmarkEnd w:id="23"/>
    <w:bookmarkStart w:id="24" w:name="X13145576c8cabe02e68dd86f7395290033c3b4f"/>
    <w:p>
      <w:pPr>
        <w:pStyle w:val="Heading2"/>
      </w:pPr>
      <w:r>
        <w:t xml:space="preserve">Case Study: Doctor General Practitioner in Johannesburg’s Public Healthcare System</w:t>
      </w:r>
    </w:p>
    <w:p>
      <w:pPr>
        <w:pStyle w:val="FirstParagraph"/>
      </w:pPr>
      <w:r>
        <w:t xml:space="preserve">Johannesburg’s public healthcare system is under-resourced yet serves a population of over 10 million. A case study of three clinics in Soweto and Alexandra illustrates the daily challenges DGPs face. For example, one DGP described how limited access to diagnostic equipment often leads to delays in diagnosis, forcing reliance on clinical judgment rather than confirmatory tests.</w:t>
      </w:r>
    </w:p>
    <w:p>
      <w:pPr>
        <w:pStyle w:val="BodyText"/>
      </w:pPr>
      <w:r>
        <w:t xml:space="preserve">However, the same DGP highlighted successful interventions such as partnerships with local NGOs for health education campaigns on hypertension and diabetes—conditions prevalent in the area. These efforts align with South Africa’s National Development Plan 2030, which prioritizes reducing non-communicable diseases through community engagement.</w:t>
      </w:r>
    </w:p>
    <w:bookmarkEnd w:id="24"/>
    <w:bookmarkStart w:id="25" w:name="challenges-and-opportunities"/>
    <w:p>
      <w:pPr>
        <w:pStyle w:val="Heading2"/>
      </w:pPr>
      <w:r>
        <w:t xml:space="preserve">Challenges and Opportunities</w:t>
      </w:r>
    </w:p>
    <w:p>
      <w:pPr>
        <w:pStyle w:val="FirstParagraph"/>
      </w:pPr>
      <w:r>
        <w:t xml:space="preserve">The primary challenges for DGPs in Johannesburg include:</w:t>
      </w:r>
    </w:p>
    <w:p>
      <w:pPr>
        <w:numPr>
          <w:ilvl w:val="0"/>
          <w:numId w:val="1001"/>
        </w:numPr>
        <w:pStyle w:val="Compact"/>
      </w:pPr>
      <w:r>
        <w:t xml:space="preserve">Resource constraints: Inadequate funding for medical equipment, medications, and staff training.</w:t>
      </w:r>
    </w:p>
    <w:p>
      <w:pPr>
        <w:numPr>
          <w:ilvl w:val="0"/>
          <w:numId w:val="1001"/>
        </w:numPr>
        <w:pStyle w:val="Compact"/>
      </w:pPr>
      <w:r>
        <w:t xml:space="preserve">Workload pressures: Long hours and high patient volumes leading to burnout.</w:t>
      </w:r>
    </w:p>
    <w:p>
      <w:pPr>
        <w:numPr>
          <w:ilvl w:val="0"/>
          <w:numId w:val="1001"/>
        </w:numPr>
        <w:pStyle w:val="Compact"/>
      </w:pPr>
      <w:r>
        <w:t xml:space="preserve">Policy implementation gaps: Delays in rolling out NHI initiatives affect service delivery.</w:t>
      </w:r>
    </w:p>
    <w:p>
      <w:pPr>
        <w:pStyle w:val="FirstParagraph"/>
      </w:pPr>
      <w:r>
        <w:t xml:space="preserve">Opportunities for DGPs include:</w:t>
      </w:r>
    </w:p>
    <w:p>
      <w:pPr>
        <w:numPr>
          <w:ilvl w:val="0"/>
          <w:numId w:val="1002"/>
        </w:numPr>
        <w:pStyle w:val="Compact"/>
      </w:pPr>
      <w:r>
        <w:t xml:space="preserve">Leveraging technology: Telemedicine and electronic health records (EHRs) can improve efficiency.</w:t>
      </w:r>
    </w:p>
    <w:p>
      <w:pPr>
        <w:numPr>
          <w:ilvl w:val="0"/>
          <w:numId w:val="1002"/>
        </w:numPr>
        <w:pStyle w:val="Compact"/>
      </w:pPr>
      <w:r>
        <w:t xml:space="preserve">Cross-sector collaboration: Partnering with universities and NGOs to conduct research and training programs.</w:t>
      </w:r>
    </w:p>
    <w:p>
      <w:pPr>
        <w:numPr>
          <w:ilvl w:val="0"/>
          <w:numId w:val="1002"/>
        </w:numPr>
        <w:pStyle w:val="Compact"/>
      </w:pPr>
      <w:r>
        <w:t xml:space="preserve">Policy advocacy: Engaging in dialogue with the South African Department of Health to shape future healthcare frameworks.</w:t>
      </w:r>
    </w:p>
    <w:bookmarkEnd w:id="25"/>
    <w:bookmarkStart w:id="26" w:name="recommendations"/>
    <w:p>
      <w:pPr>
        <w:pStyle w:val="Heading2"/>
      </w:pPr>
      <w:r>
        <w:t xml:space="preserve">Recommendations</w:t>
      </w:r>
    </w:p>
    <w:p>
      <w:pPr>
        <w:pStyle w:val="FirstParagraph"/>
      </w:pPr>
      <w:r>
        <w:t xml:space="preserve">To enhance the role of DGPs in Johannesburg, this thesis recommends:</w:t>
      </w:r>
    </w:p>
    <w:p>
      <w:pPr>
        <w:numPr>
          <w:ilvl w:val="0"/>
          <w:numId w:val="1003"/>
        </w:numPr>
        <w:pStyle w:val="Compact"/>
      </w:pPr>
      <w:r>
        <w:t xml:space="preserve">Increasing investment in public healthcare infrastructure and staffing.</w:t>
      </w:r>
    </w:p>
    <w:p>
      <w:pPr>
        <w:numPr>
          <w:ilvl w:val="0"/>
          <w:numId w:val="1003"/>
        </w:numPr>
        <w:pStyle w:val="Compact"/>
      </w:pPr>
      <w:r>
        <w:t xml:space="preserve">Promoting Continuing Medical Education (CME) programs tailored to urban healthcare challenges.</w:t>
      </w:r>
    </w:p>
    <w:p>
      <w:pPr>
        <w:numPr>
          <w:ilvl w:val="0"/>
          <w:numId w:val="1003"/>
        </w:numPr>
        <w:pStyle w:val="Compact"/>
      </w:pPr>
      <w:r>
        <w:t xml:space="preserve">Expanding access to telemedicine and digital health tools to reduce clinic burdens.</w:t>
      </w:r>
    </w:p>
    <w:bookmarkEnd w:id="26"/>
    <w:bookmarkStart w:id="27" w:name="conclusion"/>
    <w:p>
      <w:pPr>
        <w:pStyle w:val="Heading2"/>
      </w:pPr>
      <w:r>
        <w:t xml:space="preserve">Conclusion</w:t>
      </w:r>
    </w:p>
    <w:p>
      <w:pPr>
        <w:pStyle w:val="FirstParagraph"/>
      </w:pPr>
      <w:r>
        <w:t xml:space="preserve">The Doctor General Practitioner is an indispensable asset in addressing South Africa’s healthcare challenges, particularly in Johannesburg. This thesis has demonstrated their resilience, innovation, and commitment to improving health outcomes despite systemic limitations. As the nation moves toward universal healthcare access through initiatives like NHI, DGPs must be equipped with the resources and support needed to fulfill their vital role. By centering their expertise in policy discussions and community-based solutions, Johannesburg—and South Africa as a whole—can build a more equitable healthcare system for all.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South Africa Johannesburg</dc:title>
  <dc:creator/>
  <dc:language>en</dc:language>
  <cp:keywords/>
  <dcterms:created xsi:type="dcterms:W3CDTF">2026-07-24T05:51:06Z</dcterms:created>
  <dcterms:modified xsi:type="dcterms:W3CDTF">2026-07-24T05:51:06Z</dcterms:modified>
</cp:coreProperties>
</file>

<file path=docProps/custom.xml><?xml version="1.0" encoding="utf-8"?>
<Properties xmlns="http://schemas.openxmlformats.org/officeDocument/2006/custom-properties" xmlns:vt="http://schemas.openxmlformats.org/officeDocument/2006/docPropsVTypes"/>
</file>