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e8ba9f8ebc5b7d27632646e8db9d12cc27e85de"/>
    <w:p>
      <w:pPr>
        <w:pStyle w:val="Heading1"/>
      </w:pPr>
      <w:r>
        <w:t xml:space="preserve">Master Thesis: The Role of the Doctor General Practitioner in Addressing Healthcare Challenges in Tanzania, Dar es Salaam</w:t>
      </w:r>
    </w:p>
    <w:bookmarkStart w:id="20" w:name="abstract"/>
    <w:p>
      <w:pPr>
        <w:pStyle w:val="Heading2"/>
      </w:pPr>
      <w:r>
        <w:t xml:space="preserve">Abstract</w:t>
      </w:r>
    </w:p>
    <w:p>
      <w:pPr>
        <w:pStyle w:val="FirstParagraph"/>
      </w:pPr>
      <w:r>
        <w:t xml:space="preserve">This Master Thesis explores the critical role of the Doctor General Practitioner (DGP) within the healthcare system of Tanzania, specifically focusing on Dar es Salaam. As a rapidly urbanizing metropolis with diverse socioeconomic challenges, Dar es Salaam presents unique opportunities and obstacles for primary care delivery. The thesis examines how DGPs contribute to equitable healthcare access, disease prevention, and community health education in this dynamic environment. Through a combination of qualitative research and case studies, the study highlights the importance of integrating traditional medicine with modern practices while addressing systemic issues such as resource allocation, patient load, and training standards. The findings underscore the need for policy reforms to support DGPs in meeting the healthcare demands of Tanzania's urban population.</w:t>
      </w:r>
    </w:p>
    <w:bookmarkEnd w:id="20"/>
    <w:bookmarkStart w:id="21" w:name="introduction"/>
    <w:p>
      <w:pPr>
        <w:pStyle w:val="Heading2"/>
      </w:pPr>
      <w:r>
        <w:t xml:space="preserve">Introduction</w:t>
      </w:r>
    </w:p>
    <w:p>
      <w:pPr>
        <w:pStyle w:val="FirstParagraph"/>
      </w:pPr>
      <w:r>
        <w:t xml:space="preserve">Tanzania Dar es Salaam, as the political and economic hub of East Africa, faces escalating pressure on its public health infrastructure. The Master Thesis at hand investigates the role of Doctor General Practitioners in navigating this complex landscape. DGPs serve as frontline healthcare providers, bridging gaps between hospitals and communities. However, their capacity to deliver effective care is often hindered by insufficient funding, inadequate training resources, and disparities in service distribution across neighborhoods.</w:t>
      </w:r>
    </w:p>
    <w:p>
      <w:pPr>
        <w:pStyle w:val="BodyText"/>
      </w:pPr>
      <w:r>
        <w:t xml:space="preserve">The thesis emphasizes the importance of equipping DGPs with skills tailored to the socio-cultural context of Dar es Salaam. By analyzing case studies from local clinics and hospitals, it argues that a Doctor General Practitioner must not only diagnose and treat illnesses but also engage in preventive medicine, health promotion, and advocacy for marginalized populations.</w:t>
      </w:r>
    </w:p>
    <w:bookmarkEnd w:id="21"/>
    <w:bookmarkStart w:id="22" w:name="literature-review"/>
    <w:p>
      <w:pPr>
        <w:pStyle w:val="Heading2"/>
      </w:pPr>
      <w:r>
        <w:t xml:space="preserve">Literature Review</w:t>
      </w:r>
    </w:p>
    <w:p>
      <w:pPr>
        <w:pStyle w:val="FirstParagraph"/>
      </w:pPr>
      <w:r>
        <w:t xml:space="preserve">Existing research on general practitioners (GPs) in sub-Saharan Africa often highlights their role as gatekeepers to healthcare systems. In Tanzania Dar es Salaam, studies have shown that DGPs are frequently overburdened, with limited access to diagnostic tools and specialist referrals. A 2021 study published in the</w:t>
      </w:r>
      <w:r>
        <w:t xml:space="preserve"> </w:t>
      </w:r>
      <w:r>
        <w:rPr>
          <w:iCs/>
          <w:i/>
        </w:rPr>
        <w:t xml:space="preserve">Tanzania Medical Journal</w:t>
      </w:r>
      <w:r>
        <w:t xml:space="preserve"> </w:t>
      </w:r>
      <w:r>
        <w:t xml:space="preserve">revealed that 78% of DGPs in urban areas reported inadequate staffing levels, leading to long wait times and compromised patient care.</w:t>
      </w:r>
    </w:p>
    <w:p>
      <w:pPr>
        <w:pStyle w:val="BodyText"/>
      </w:pPr>
      <w:r>
        <w:t xml:space="preserve">The Master Thesis also draws on global models of primary healthcare, such as the World Health Organization’s (WHO) emphasis on community-centered GPs. It critiques the current training curriculum for Tanzania Dar es Salaam’s DGPs, noting gaps in digital literacy and mental health management—skills increasingly vital in urban settings.</w:t>
      </w:r>
    </w:p>
    <w:bookmarkEnd w:id="22"/>
    <w:bookmarkStart w:id="23" w:name="methodology"/>
    <w:p>
      <w:pPr>
        <w:pStyle w:val="Heading2"/>
      </w:pPr>
      <w:r>
        <w:t xml:space="preserve">Methodology</w:t>
      </w:r>
    </w:p>
    <w:p>
      <w:pPr>
        <w:pStyle w:val="FirstParagraph"/>
      </w:pPr>
      <w:r>
        <w:t xml:space="preserve">This Master Thesis employs a mixed-methods approach to evaluate the performance of Doctor General Practitioners in Tanzania Dar es Salaam. Data was collected through semi-structured interviews with 30 DGPs, focus group discussions with patients and healthcare administrators, and a review of secondary sources such as national health reports and policy documents.</w:t>
      </w:r>
    </w:p>
    <w:p>
      <w:pPr>
        <w:pStyle w:val="BodyText"/>
      </w:pPr>
      <w:r>
        <w:t xml:space="preserve">The study focused on three key areas: (1) the challenges faced by DGPs in providing quality care, (2) patient perceptions of general practitioner services, and (3) recommendations for improving training programs. Surveys were conducted across three clinics in Dar es Salaam, ensuring representation from low-income and high-income neighborhoods.</w:t>
      </w:r>
    </w:p>
    <w:bookmarkEnd w:id="23"/>
    <w:bookmarkStart w:id="24" w:name="findings"/>
    <w:p>
      <w:pPr>
        <w:pStyle w:val="Heading2"/>
      </w:pPr>
      <w:r>
        <w:t xml:space="preserve">Findings</w:t>
      </w:r>
    </w:p>
    <w:p>
      <w:pPr>
        <w:pStyle w:val="FirstParagraph"/>
      </w:pPr>
      <w:r>
        <w:t xml:space="preserve">The research identified several critical issues. First, DGPs in Tanzania Dar es Salaam often lack access to up-to-date medical equipment, forcing them to rely on clinical judgment alone. Second, patients expressed frustration with long waiting times and limited follow-up care after consultations. Third, many DGPs felt unprepared to address non-communicable diseases such as diabetes and hypertension due to insufficient training in chronic disease management.</w:t>
      </w:r>
    </w:p>
    <w:p>
      <w:pPr>
        <w:pStyle w:val="BodyText"/>
      </w:pPr>
      <w:r>
        <w:t xml:space="preserve">Notably, the study found that DGPs who engaged in community health education initiatives—such as workshops on hygiene and nutrition—had higher patient satisfaction scores. This suggests that a Doctor General Practitioner’s role extends beyond clinical treatment to include public health advocacy.</w:t>
      </w:r>
    </w:p>
    <w:bookmarkEnd w:id="24"/>
    <w:bookmarkStart w:id="25" w:name="discussion"/>
    <w:p>
      <w:pPr>
        <w:pStyle w:val="Heading2"/>
      </w:pPr>
      <w:r>
        <w:t xml:space="preserve">Discussion</w:t>
      </w:r>
    </w:p>
    <w:p>
      <w:pPr>
        <w:pStyle w:val="FirstParagraph"/>
      </w:pPr>
      <w:r>
        <w:t xml:space="preserve">The findings of this Master Thesis align with broader trends in primary healthcare systems across Africa. However, the specific context of Tanzania Dar es Salaam requires tailored solutions. For instance, the high density of urban populations necessitates a reimagined model of care that prioritizes mobile clinics and telemedicine to reduce overcrowding at traditional facilities.</w:t>
      </w:r>
    </w:p>
    <w:p>
      <w:pPr>
        <w:pStyle w:val="BodyText"/>
      </w:pPr>
      <w:r>
        <w:t xml:space="preserve">The thesis also calls for a revision of the Doctor General Practitioner training program in Tanzania Dar es Salaam to include modules on cultural competence, digital health tools, and mental health awareness. Such reforms could empower DGPs to address the complex health needs of an increasingly urbanized population.</w:t>
      </w:r>
    </w:p>
    <w:bookmarkEnd w:id="25"/>
    <w:bookmarkStart w:id="26" w:name="conclusion"/>
    <w:p>
      <w:pPr>
        <w:pStyle w:val="Heading2"/>
      </w:pPr>
      <w:r>
        <w:t xml:space="preserve">Conclusion</w:t>
      </w:r>
    </w:p>
    <w:p>
      <w:pPr>
        <w:pStyle w:val="FirstParagraph"/>
      </w:pPr>
      <w:r>
        <w:t xml:space="preserve">In conclusion, this Master Thesis underscores the indispensable role of Doctor General Practitioners in Tanzania Dar es Salaam. By addressing systemic challenges and enhancing training programs, DGPs can become more effective agents of change in improving public health outcomes. The study recommends that policymakers prioritize resource allocation for primary care facilities and invest in continuous professional development for DGPs to ensure they meet the evolving needs of Tanzania’s urban communities.</w:t>
      </w:r>
    </w:p>
    <w:bookmarkEnd w:id="26"/>
    <w:bookmarkStart w:id="27" w:name="references"/>
    <w:p>
      <w:pPr>
        <w:pStyle w:val="Heading2"/>
      </w:pPr>
      <w:r>
        <w:t xml:space="preserve">References</w:t>
      </w:r>
    </w:p>
    <w:p>
      <w:pPr>
        <w:numPr>
          <w:ilvl w:val="0"/>
          <w:numId w:val="1001"/>
        </w:numPr>
        <w:pStyle w:val="Compact"/>
      </w:pPr>
      <w:r>
        <w:t xml:space="preserve">Tanzania Medical Journal, "Challenges Faced by General Practitioners in Urban Tanzania," 2021.</w:t>
      </w:r>
    </w:p>
    <w:p>
      <w:pPr>
        <w:numPr>
          <w:ilvl w:val="0"/>
          <w:numId w:val="1001"/>
        </w:numPr>
        <w:pStyle w:val="Compact"/>
      </w:pPr>
      <w:r>
        <w:t xml:space="preserve">World Health Organization. Primary Healthcare: A Global Perspective. Geneva: WHO Press, 2019.</w:t>
      </w:r>
    </w:p>
    <w:p>
      <w:pPr>
        <w:numPr>
          <w:ilvl w:val="0"/>
          <w:numId w:val="1001"/>
        </w:numPr>
        <w:pStyle w:val="Compact"/>
      </w:pPr>
      <w:r>
        <w:t xml:space="preserve">African Health Monitor Report on Healthcare Workforce Development in East Africa, 2020.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Tanzania Dar es Salaam</dc:title>
  <dc:creator/>
  <dc:language>en</dc:language>
  <cp:keywords/>
  <dcterms:created xsi:type="dcterms:W3CDTF">2026-07-23T10:06:42Z</dcterms:created>
  <dcterms:modified xsi:type="dcterms:W3CDTF">2026-07-23T10:06:42Z</dcterms:modified>
</cp:coreProperties>
</file>

<file path=docProps/custom.xml><?xml version="1.0" encoding="utf-8"?>
<Properties xmlns="http://schemas.openxmlformats.org/officeDocument/2006/custom-properties" xmlns:vt="http://schemas.openxmlformats.org/officeDocument/2006/docPropsVTypes"/>
</file>