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0" w:name="X3ca7c26a343f4d9da4cfea21e828ba954e0517e"/>
    <w:p>
      <w:pPr>
        <w:pStyle w:val="Heading1"/>
      </w:pPr>
      <w:r>
        <w:t xml:space="preserve">Master Thesis: Doctor General Practitioner in the United Arab Emirates Dubai</w:t>
      </w:r>
    </w:p>
    <w:bookmarkStart w:id="20" w:name="introduction"/>
    <w:p>
      <w:pPr>
        <w:pStyle w:val="Heading2"/>
      </w:pPr>
      <w:r>
        <w:t xml:space="preserve">Introduction</w:t>
      </w:r>
    </w:p>
    <w:p>
      <w:pPr>
        <w:pStyle w:val="FirstParagraph"/>
      </w:pPr>
      <w:r>
        <w:t xml:space="preserve">The role of a Doctor General Practitioner (DGP) is pivotal in delivering primary healthcare services, particularly in rapidly urbanizing regions like the United Arab Emirates (UAE), where Dubai stands as a global hub for innovation and development. This Master Thesis explores the critical contributions, challenges, and future prospects of Doctors General Practitioners within the healthcare framework of Dubai. As part of the UAE’s national vision to enhance public health outcomes through accessible, high-quality care, DGPs are tasked with bridging gaps in medical accessibility while adapting to a culturally diverse population.</w:t>
      </w:r>
    </w:p>
    <w:bookmarkEnd w:id="20"/>
    <w:bookmarkStart w:id="22" w:name="role-of-dgps-in-dubai"/>
    <w:bookmarkStart w:id="21" w:name="Xca71426eaa677126af4e31f18a6f9d7d2ce032d"/>
    <w:p>
      <w:pPr>
        <w:pStyle w:val="Heading2"/>
      </w:pPr>
      <w:r>
        <w:t xml:space="preserve">The Role of Doctor General Practitioners in Dubai</w:t>
      </w:r>
    </w:p>
    <w:p>
      <w:pPr>
        <w:pStyle w:val="FirstParagraph"/>
      </w:pPr>
      <w:r>
        <w:t xml:space="preserve">In the United Arab Emirates, particularly Dubai, Doctors General Practitioners serve as the first point of contact for patients seeking medical attention. Their responsibilities extend beyond diagnosing and treating common ailments to include preventive care, health education, and coordination with specialized services. In a city characterized by a high influx of expatriates from over 200 countries, DGPs must navigate cultural diversity while adhering to the UAE’s national healthcare policies.</w:t>
      </w:r>
    </w:p>
    <w:p>
      <w:pPr>
        <w:pStyle w:val="BodyText"/>
      </w:pPr>
      <w:r>
        <w:t xml:space="preserve">Dubai’s healthcare system emphasizes community-based care, and DGPs play a central role in this model. They are often employed in government-run clinics, private hospitals, and corporate health centers. Their ability to address both acute and chronic conditions ensures that patients receive timely interventions aligned with the UAE’s goal of reducing the burden on secondary and tertiary care facilities.</w:t>
      </w:r>
    </w:p>
    <w:bookmarkEnd w:id="21"/>
    <w:bookmarkEnd w:id="22"/>
    <w:bookmarkStart w:id="24" w:name="educational-requirements"/>
    <w:bookmarkStart w:id="23" w:name="Xb2373d84a9f66ca75a640da6bcd313d0d8ac6be"/>
    <w:p>
      <w:pPr>
        <w:pStyle w:val="Heading2"/>
      </w:pPr>
      <w:r>
        <w:t xml:space="preserve">Educational Requirements for Doctor General Practitioners in the UAE</w:t>
      </w:r>
    </w:p>
    <w:p>
      <w:pPr>
        <w:pStyle w:val="FirstParagraph"/>
      </w:pPr>
      <w:r>
        <w:t xml:space="preserve">Becoming a Doctor General Practitioner in Dubai requires rigorous academic training, clinical experience, and adherence to licensing standards. Graduates must complete a Bachelor of Medicine and Surgery (MBBS) from an accredited institution, followed by postgraduate specialization in general practice. In the UAE, this often involves completing a residency program at institutions like the Dubai Health Authority (DHA)-affiliated hospitals or international training centers.</w:t>
      </w:r>
    </w:p>
    <w:p>
      <w:pPr>
        <w:pStyle w:val="BodyText"/>
      </w:pPr>
      <w:r>
        <w:t xml:space="preserve">The United Arab Emirates has implemented strict regulations to ensure DGPs are equipped to handle the unique healthcare needs of its population. For instance, Dubai’s DHA mandates continuous professional development (CPD) to keep practitioners updated on advancements in diagnostics, treatment protocols, and patient-centered care models. This aligns with the UAE’s Vision 2021 objective of fostering a knowledge-based economy through excellence in healthcare delivery.</w:t>
      </w:r>
    </w:p>
    <w:bookmarkEnd w:id="23"/>
    <w:bookmarkEnd w:id="24"/>
    <w:bookmarkStart w:id="26" w:name="challenges-and-opportunities"/>
    <w:bookmarkStart w:id="25" w:name="Xd95d62667e773fea7988cc0ad76e068e57a6d2e"/>
    <w:p>
      <w:pPr>
        <w:pStyle w:val="Heading2"/>
      </w:pPr>
      <w:r>
        <w:t xml:space="preserve">Challenges and Opportunities for Doctors General Practitioners in Dubai</w:t>
      </w:r>
    </w:p>
    <w:p>
      <w:pPr>
        <w:pStyle w:val="FirstParagraph"/>
      </w:pPr>
      <w:r>
        <w:t xml:space="preserve">Despite their critical role, Doctors General Practitioners in Dubai face challenges such as high patient turnover due to the city’s transient population, resource constraints in public health sectors, and the need for multilingual communication skills. Cultural sensitivity is another key area of focus, as DGPs must respect diverse traditions while promoting evidence-based medical practices.</w:t>
      </w:r>
    </w:p>
    <w:p>
      <w:pPr>
        <w:pStyle w:val="BodyText"/>
      </w:pPr>
      <w:r>
        <w:t xml:space="preserve">However, Dubai presents unique opportunities for innovation. The integration of technology in healthcare—such as telemedicine platforms and electronic health records (EHRs)—has enabled DGPs to enhance patient engagement and streamline workflows. Additionally, the UAE’s emphasis on public-private partnerships allows DGPs to contribute to research initiatives and policy development aimed at improving healthcare equity.</w:t>
      </w:r>
    </w:p>
    <w:bookmarkEnd w:id="25"/>
    <w:bookmarkEnd w:id="26"/>
    <w:bookmarkStart w:id="28" w:name="future-directions"/>
    <w:bookmarkStart w:id="27" w:name="Xc5a1746ae6f7b2bf9a233ca653c2932e940d655"/>
    <w:p>
      <w:pPr>
        <w:pStyle w:val="Heading2"/>
      </w:pPr>
      <w:r>
        <w:t xml:space="preserve">Future Directions for Doctor General Practitioners in Dubai</w:t>
      </w:r>
    </w:p>
    <w:p>
      <w:pPr>
        <w:pStyle w:val="FirstParagraph"/>
      </w:pPr>
      <w:r>
        <w:t xml:space="preserve">The evolving healthcare landscape in the United Arab Emirates, particularly in Dubai, calls for a reimagined approach to primary care. Doctors General Practitioners must embrace interdisciplinary collaboration, digital transformation, and community health advocacy to meet the demands of a modern urban population. For example, DGPs could lead initiatives focused on chronic disease management or mental health awareness—areas that have gained prominence in recent years.</w:t>
      </w:r>
    </w:p>
    <w:p>
      <w:pPr>
        <w:pStyle w:val="BodyText"/>
      </w:pPr>
      <w:r>
        <w:t xml:space="preserve">The UAE’s Vision 2021 and Dubai’s Smart City initiative further underscore the need for DGPs to adopt data-driven strategies. By leveraging artificial intelligence (AI) and predictive analytics, they can optimize diagnostic accuracy and personalize treatment plans. Moreover, their role as educators will expand, as they train future healthcare professionals to align with the UAE’s long-term goals.</w:t>
      </w:r>
    </w:p>
    <w:bookmarkEnd w:id="27"/>
    <w:bookmarkEnd w:id="28"/>
    <w:bookmarkStart w:id="29" w:name="conclusion"/>
    <w:p>
      <w:pPr>
        <w:pStyle w:val="Heading2"/>
      </w:pPr>
      <w:r>
        <w:t xml:space="preserve">Conclusion</w:t>
      </w:r>
    </w:p>
    <w:p>
      <w:pPr>
        <w:pStyle w:val="FirstParagraph"/>
      </w:pPr>
      <w:r>
        <w:t xml:space="preserve">In conclusion, Doctors General Practitioners are indispensable to the healthcare ecosystem of the United Arab Emirates Dubai. Their adaptability, expertise, and commitment to holistic patient care position them as key players in achieving national health targets and fostering a resilient primary care system. As this Master Thesis highlights, their journey reflects both the challenges and opportunities inherent in serving a dynamic city like Dubai while contributing to the UAE’s vision of sustainable development.</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the United Arab Emirates Dubai</dc:title>
  <dc:creator/>
  <dc:language>en</dc:language>
  <cp:keywords/>
  <dcterms:created xsi:type="dcterms:W3CDTF">2026-07-23T15:59:29Z</dcterms:created>
  <dcterms:modified xsi:type="dcterms:W3CDTF">2026-07-23T15:59:29Z</dcterms:modified>
</cp:coreProperties>
</file>

<file path=docProps/custom.xml><?xml version="1.0" encoding="utf-8"?>
<Properties xmlns="http://schemas.openxmlformats.org/officeDocument/2006/custom-properties" xmlns:vt="http://schemas.openxmlformats.org/officeDocument/2006/docPropsVTypes"/>
</file>