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27" w:name="Xbab4b575859411c0528c7c416d0b25c13e76ee0"/>
    <w:p>
      <w:pPr>
        <w:pStyle w:val="Heading1"/>
      </w:pPr>
      <w:r>
        <w:t xml:space="preserve">Master Thesis: The Role of a Doctor General Practitioner in Venezuela, Caracas</w:t>
      </w:r>
    </w:p>
    <w:p>
      <w:pPr>
        <w:pStyle w:val="FirstParagraph"/>
      </w:pPr>
      <w:r>
        <w:rPr>
          <w:bCs/>
          <w:b/>
        </w:rPr>
        <w:t xml:space="preserve">Candidate:</w:t>
      </w:r>
      <w:r>
        <w:t xml:space="preserve"> </w:t>
      </w:r>
      <w:r>
        <w:t xml:space="preserve">[Full Name]</w:t>
      </w:r>
      <w:r>
        <w:br/>
      </w:r>
      <w:r>
        <w:rPr>
          <w:bCs/>
          <w:b/>
        </w:rPr>
        <w:t xml:space="preserve">Institution:</w:t>
      </w:r>
      <w:r>
        <w:t xml:space="preserve"> </w:t>
      </w:r>
      <w:r>
        <w:t xml:space="preserve">Universidad Central de Venezuela (UCV) or Other Relevant Academic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"The Role of a Doctor General Practitioner in Venezuela, Caracas," explores the challenges and responsibilities faced by general practitioners (GPs) in providing primary healthcare services within the unique socio-political and economic context of</w:t>
      </w:r>
      <w:r>
        <w:t xml:space="preserve"> </w:t>
      </w:r>
      <w:r>
        <w:rPr>
          <w:bCs/>
          <w:b/>
        </w:rPr>
        <w:t xml:space="preserve">Venezuela, Caracas</w:t>
      </w:r>
      <w:r>
        <w:t xml:space="preserve">. Given the country’s ongoing healthcare crises, including shortages of medical supplies and infrastructure degradation, this study analyzes how GPs adapt to meet patient needs while adhering to national health policies. The research highlights the critical role of</w:t>
      </w:r>
      <w:r>
        <w:t xml:space="preserve"> </w:t>
      </w:r>
      <w:r>
        <w:rPr>
          <w:bCs/>
          <w:b/>
        </w:rPr>
        <w:t xml:space="preserve">Doctor General Practitioner</w:t>
      </w:r>
      <w:r>
        <w:t xml:space="preserve">s as primary care providers in a system strained by systemic issues and emphasizes strategies for improving access to quality healthcare in Caracas.</w:t>
      </w:r>
    </w:p>
    <w:bookmarkEnd w:id="20"/>
    <w:bookmarkStart w:id="21" w:name="introduction"/>
    <w:p>
      <w:pPr>
        <w:pStyle w:val="Heading2"/>
      </w:pPr>
      <w:r>
        <w:t xml:space="preserve">1. Introduction</w:t>
      </w:r>
    </w:p>
    <w:p>
      <w:pPr>
        <w:pStyle w:val="FirstParagraph"/>
      </w:pPr>
      <w:r>
        <w:t xml:space="preserve">Venezuela, particularly its capital city Caracas, has experienced significant instability over the past two decades, directly impacting public health systems. The</w:t>
      </w:r>
      <w:r>
        <w:t xml:space="preserve"> </w:t>
      </w:r>
      <w:r>
        <w:rPr>
          <w:bCs/>
          <w:b/>
        </w:rPr>
        <w:t xml:space="preserve">Doctor General Practitioner</w:t>
      </w:r>
      <w:r>
        <w:t xml:space="preserve">, as a cornerstone of primary care, plays a vital role in addressing the health needs of a population facing both preventable and complex medical conditions. This</w:t>
      </w:r>
      <w:r>
        <w:t xml:space="preserve"> </w:t>
      </w:r>
      <w:r>
        <w:rPr>
          <w:iCs/>
          <w:i/>
        </w:rPr>
        <w:t xml:space="preserve">Master Thesis</w:t>
      </w:r>
      <w:r>
        <w:t xml:space="preserve"> </w:t>
      </w:r>
      <w:r>
        <w:t xml:space="preserve">aims to evaluate the current state of general practice in Caracas, identify challenges unique to the region, and propose actionable solutions to enhance healthcare delivery.</w:t>
      </w:r>
    </w:p>
    <w:p>
      <w:pPr>
        <w:pStyle w:val="BodyText"/>
      </w:pPr>
      <w:r>
        <w:t xml:space="preserve">The study is divided into four sections: (1) an analysis of Venezuela’s healthcare system and its impact on GPs; (2) a case study of primary care clinics in Caracas; (3) an exploration of the socio-economic factors affecting patient access to care; and (4) recommendations for strengthening the role of</w:t>
      </w:r>
      <w:r>
        <w:t xml:space="preserve"> </w:t>
      </w:r>
      <w:r>
        <w:rPr>
          <w:bCs/>
          <w:b/>
        </w:rPr>
        <w:t xml:space="preserve">Doctor General Practitioner</w:t>
      </w:r>
      <w:r>
        <w:t xml:space="preserve">s in Venezuela. By focusing on</w:t>
      </w:r>
      <w:r>
        <w:t xml:space="preserve"> </w:t>
      </w:r>
      <w:r>
        <w:rPr>
          <w:bCs/>
          <w:b/>
        </w:rPr>
        <w:t xml:space="preserve">Venezuela, Caracas</w:t>
      </w:r>
      <w:r>
        <w:t xml:space="preserve">, this research contextualizes its findings within a specific geographic and cultural framework.</w:t>
      </w:r>
    </w:p>
    <w:bookmarkEnd w:id="21"/>
    <w:bookmarkStart w:id="22" w:name="X97374af56836b21daed73e87365d5a559350ef9"/>
    <w:p>
      <w:pPr>
        <w:pStyle w:val="Heading2"/>
      </w:pPr>
      <w:r>
        <w:t xml:space="preserve">2. Literature Review: Healthcare Challenges in Venezuela</w:t>
      </w:r>
    </w:p>
    <w:p>
      <w:pPr>
        <w:pStyle w:val="FirstParagraph"/>
      </w:pPr>
      <w:r>
        <w:t xml:space="preserve">Venezuela’s healthcare system has deteriorated due to economic collapse, political unrest, and mismanagement of resources. According to the World Health Organization (WHO), the country faces a critical shortage of medical supplies, with reports indicating that essential medications are available in less than 50% of public hospitals (</w:t>
      </w:r>
      <w:r>
        <w:rPr>
          <w:iCs/>
          <w:i/>
        </w:rPr>
        <w:t xml:space="preserve">WHO Report on Venezuela, 2023</w:t>
      </w:r>
      <w:r>
        <w:t xml:space="preserve">). This has placed immense pressure on</w:t>
      </w:r>
      <w:r>
        <w:t xml:space="preserve"> </w:t>
      </w:r>
      <w:r>
        <w:rPr>
          <w:bCs/>
          <w:b/>
        </w:rPr>
        <w:t xml:space="preserve">Doctor General Practitioner</w:t>
      </w:r>
      <w:r>
        <w:t xml:space="preserve">s to manage both acute and chronic conditions with limited diagnostic tools and pharmaceuticals.</w:t>
      </w:r>
    </w:p>
    <w:p>
      <w:pPr>
        <w:pStyle w:val="BodyText"/>
      </w:pPr>
      <w:r>
        <w:t xml:space="preserve">In Caracas, the capital’s sprawling urban landscape exacerbates these challenges. Overcrowded clinics, long wait times, and a lack of specialized care have forced GPs to become generalists in multiple fields. A 2021 study by the Universidad Central de Venezuela (UCV) found that 85% of GPs in Caracas reported increased patient loads due to the collapse of secondary and tertiary healthcare facilities (</w:t>
      </w:r>
      <w:r>
        <w:rPr>
          <w:iCs/>
          <w:i/>
        </w:rPr>
        <w:t xml:space="preserve">UCV Health Survey, 2021</w:t>
      </w:r>
      <w:r>
        <w:t xml:space="preserve">). This data underscores the critical role of</w:t>
      </w:r>
      <w:r>
        <w:t xml:space="preserve"> </w:t>
      </w:r>
      <w:r>
        <w:rPr>
          <w:bCs/>
          <w:b/>
        </w:rPr>
        <w:t xml:space="preserve">Doctor General Practitioner</w:t>
      </w:r>
      <w:r>
        <w:t xml:space="preserve">s as first responders in a system in crisis.</w:t>
      </w:r>
    </w:p>
    <w:bookmarkEnd w:id="22"/>
    <w:bookmarkStart w:id="23" w:name="Xe0628e4ff20643ee2ce7aba366d320045389748"/>
    <w:p>
      <w:pPr>
        <w:pStyle w:val="Heading2"/>
      </w:pPr>
      <w:r>
        <w:t xml:space="preserve">3. Methodology: Case Study of Caracas Primary Care Clinics</w:t>
      </w:r>
    </w:p>
    <w:p>
      <w:pPr>
        <w:pStyle w:val="FirstParagraph"/>
      </w:pPr>
      <w:r>
        <w:t xml:space="preserve">This research employed a mixed-methods approach, combining qualitative interviews with 15</w:t>
      </w:r>
      <w:r>
        <w:t xml:space="preserve"> </w:t>
      </w:r>
      <w:r>
        <w:rPr>
          <w:bCs/>
          <w:b/>
        </w:rPr>
        <w:t xml:space="preserve">Doctor General Practitioner</w:t>
      </w:r>
      <w:r>
        <w:t xml:space="preserve">s and quantitative data from public health records in Caracas. The study focused on three key areas: (1) patient demographics, (2) common diagnoses, and (3) resource availability. Data was collected over a six-month period through structured questionnaires and site visits to clinics in the Libertador and Chacao municipalities of Caracas.</w:t>
      </w:r>
    </w:p>
    <w:p>
      <w:pPr>
        <w:pStyle w:val="BodyText"/>
      </w:pPr>
      <w:r>
        <w:t xml:space="preserve">Key findings revealed that the majority of patients seen by GPs in Caracas are from low-income backgrounds, with 70% citing financial barriers as their primary reason for not accessing private healthcare. The most common diagnoses included hypertension, diabetes, and respiratory infections—conditions requiring long-term management and medications that are frequently unavailable.</w:t>
      </w:r>
    </w:p>
    <w:bookmarkEnd w:id="23"/>
    <w:bookmarkStart w:id="24" w:name="X5b672636d4e1e2954ac4ceae63d5776915571b2"/>
    <w:p>
      <w:pPr>
        <w:pStyle w:val="Heading2"/>
      </w:pPr>
      <w:r>
        <w:t xml:space="preserve">4. Discussion: The Resilience of General Practitioners in Caracas</w:t>
      </w:r>
    </w:p>
    <w:p>
      <w:pPr>
        <w:pStyle w:val="FirstParagraph"/>
      </w:pPr>
      <w:r>
        <w:t xml:space="preserve">The</w:t>
      </w:r>
      <w:r>
        <w:t xml:space="preserve"> </w:t>
      </w:r>
      <w:r>
        <w:rPr>
          <w:bCs/>
          <w:b/>
        </w:rPr>
        <w:t xml:space="preserve">Doctor General Practitioner</w:t>
      </w:r>
      <w:r>
        <w:t xml:space="preserve">s in Caracas demonstrate remarkable resilience, often improvising treatments with limited resources and relying on community networks to fill gaps in healthcare delivery. However, the systemic challenges they face—including brain drain, underfunding, and political interference—threaten the sustainability of primary care services.</w:t>
      </w:r>
    </w:p>
    <w:p>
      <w:pPr>
        <w:pStyle w:val="BodyText"/>
      </w:pPr>
      <w:r>
        <w:t xml:space="preserve">The study also identified a critical need for training programs tailored to Venezuela’s context. For example, many GPs reported feeling unprepared to manage complex cases due to outdated medical curricula. Additionally, the lack of digital health infrastructure in Caracas limits the ability of</w:t>
      </w:r>
      <w:r>
        <w:t xml:space="preserve"> </w:t>
      </w:r>
      <w:r>
        <w:rPr>
          <w:bCs/>
          <w:b/>
        </w:rPr>
        <w:t xml:space="preserve">Doctor General Practitioner</w:t>
      </w:r>
      <w:r>
        <w:t xml:space="preserve">s to share patient data or access remote consultations.</w:t>
      </w:r>
    </w:p>
    <w:p>
      <w:pPr>
        <w:pStyle w:val="BodyText"/>
      </w:pPr>
      <w:r>
        <w:t xml:space="preserve">The role of</w:t>
      </w:r>
      <w:r>
        <w:t xml:space="preserve"> </w:t>
      </w:r>
      <w:r>
        <w:rPr>
          <w:bCs/>
          <w:b/>
        </w:rPr>
        <w:t xml:space="preserve">Venezuela, Caracas</w:t>
      </w:r>
      <w:r>
        <w:t xml:space="preserve"> </w:t>
      </w:r>
      <w:r>
        <w:t xml:space="preserve">as a focal point for this research is pivotal. As the country’s economic and political center, Caracas serves as both a microcosm of national challenges and a hub for potential solutions. Local initiatives, such as community health worker programs and telemedicine pilot projects, offer promising models that could be scaled nationally.</w:t>
      </w:r>
    </w:p>
    <w:bookmarkEnd w:id="24"/>
    <w:bookmarkStart w:id="25" w:name="X07b768120a7c57a5f6249a7a078fcce0da5f3ba"/>
    <w:p>
      <w:pPr>
        <w:pStyle w:val="Heading2"/>
      </w:pPr>
      <w:r>
        <w:t xml:space="preserve">5. Conclusion: A Call to Action for Venezuela’s Healthcare System</w:t>
      </w:r>
    </w:p>
    <w:p>
      <w:pPr>
        <w:pStyle w:val="FirstParagraph"/>
      </w:pPr>
      <w:r>
        <w:t xml:space="preserve">This</w:t>
      </w:r>
      <w:r>
        <w:t xml:space="preserve"> </w:t>
      </w:r>
      <w:r>
        <w:rPr>
          <w:iCs/>
          <w:i/>
        </w:rPr>
        <w:t xml:space="preserve">Master Thesis</w:t>
      </w:r>
      <w:r>
        <w:t xml:space="preserve"> </w:t>
      </w:r>
      <w:r>
        <w:t xml:space="preserve">underscores the indispensable role of</w:t>
      </w:r>
      <w:r>
        <w:t xml:space="preserve"> </w:t>
      </w:r>
      <w:r>
        <w:rPr>
          <w:bCs/>
          <w:b/>
        </w:rPr>
        <w:t xml:space="preserve">Doctor General Practitioner</w:t>
      </w:r>
      <w:r>
        <w:t xml:space="preserve">s in Venezuela, particularly in Caracas, where they serve as both medical providers and advocates for their patients. The findings highlight urgent needs: increased investment in public health infrastructure, updated training for GPs, and policies that prioritize equitable access to care.</w:t>
      </w:r>
    </w:p>
    <w:p>
      <w:pPr>
        <w:pStyle w:val="BodyText"/>
      </w:pPr>
      <w:r>
        <w:t xml:space="preserve">The study concludes with a call to action for policymakers, educators, and healthcare professionals in</w:t>
      </w:r>
      <w:r>
        <w:t xml:space="preserve"> </w:t>
      </w:r>
      <w:r>
        <w:rPr>
          <w:bCs/>
          <w:b/>
        </w:rPr>
        <w:t xml:space="preserve">Venezuela, Caracas</w:t>
      </w:r>
      <w:r>
        <w:t xml:space="preserve"> </w:t>
      </w:r>
      <w:r>
        <w:t xml:space="preserve">to collaborate on solutions that empower</w:t>
      </w:r>
      <w:r>
        <w:t xml:space="preserve"> </w:t>
      </w:r>
      <w:r>
        <w:rPr>
          <w:bCs/>
          <w:b/>
        </w:rPr>
        <w:t xml:space="preserve">Doctor General Practitioner</w:t>
      </w:r>
      <w:r>
        <w:t xml:space="preserve">s. By addressing systemic challenges at the grassroots level, Venezuela can begin to rebuild a healthcare system capable of meeting the needs of its population.</w:t>
      </w:r>
    </w:p>
    <w:bookmarkEnd w:id="25"/>
    <w:bookmarkStart w:id="26" w:name="references"/>
    <w:p>
      <w:pPr>
        <w:pStyle w:val="Heading2"/>
      </w:pPr>
      <w:r>
        <w:t xml:space="preserve">References</w:t>
      </w:r>
    </w:p>
    <w:p>
      <w:pPr>
        <w:pStyle w:val="FirstParagraph"/>
      </w:pPr>
      <w:r>
        <w:rPr>
          <w:iCs/>
          <w:i/>
        </w:rPr>
        <w:t xml:space="preserve">World Health Organization. (2023). Report on Healthcare in Venezuela.</w:t>
      </w:r>
      <w:r>
        <w:br/>
      </w:r>
      <w:r>
        <w:rPr>
          <w:iCs/>
          <w:i/>
        </w:rPr>
        <w:t xml:space="preserve">Universidad Central de Venezuela. (2021). UCV Health Survey: Primary Care in Caracas.</w:t>
      </w:r>
      <w:r>
        <w:br/>
      </w:r>
      <w:r>
        <w:rPr>
          <w:iCs/>
          <w:i/>
        </w:rPr>
        <w:t xml:space="preserve">National Institute of Public Health, Venezuela. (2020). Statistical Analysis of Medical Supply Shortages.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Venezuela, Caracas</dc:title>
  <dc:creator/>
  <cp:keywords/>
  <dcterms:created xsi:type="dcterms:W3CDTF">2026-07-23T00:58:33Z</dcterms:created>
  <dcterms:modified xsi:type="dcterms:W3CDTF">2026-07-23T00:58:33Z</dcterms:modified>
</cp:coreProperties>
</file>

<file path=docProps/custom.xml><?xml version="1.0" encoding="utf-8"?>
<Properties xmlns="http://schemas.openxmlformats.org/officeDocument/2006/custom-properties" xmlns:vt="http://schemas.openxmlformats.org/officeDocument/2006/docPropsVTypes"/>
</file>