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Brazil’s</w:t>
      </w:r>
      <w:r>
        <w:t xml:space="preserve"> </w:t>
      </w:r>
      <w:r>
        <w:t xml:space="preserve">Economic</w:t>
      </w:r>
      <w:r>
        <w:t xml:space="preserve"> </w:t>
      </w:r>
      <w:r>
        <w:t xml:space="preserve">Policy</w:t>
      </w:r>
      <w:r>
        <w:t xml:space="preserve"> </w:t>
      </w:r>
      <w:r>
        <w:t xml:space="preserve">in</w:t>
      </w:r>
      <w:r>
        <w:t xml:space="preserve"> </w:t>
      </w:r>
      <w:r>
        <w:t xml:space="preserve">Brasília</w:t>
      </w:r>
    </w:p>
    <w:p>
      <w:pPr>
        <w:pStyle w:val="FirstParagraph"/>
      </w:pPr>
      <w:r>
        <w:t xml:space="preserve">```html</w:t>
      </w:r>
    </w:p>
    <w:bookmarkStart w:id="32" w:name="Xbf86f156e80ed4f88bf30021d10e4b9d6ba2f49"/>
    <w:p>
      <w:pPr>
        <w:pStyle w:val="Heading1"/>
      </w:pPr>
      <w:r>
        <w:t xml:space="preserve">Master Thesis: The Role of Economists in Shaping Brazil’s Economic Policy in Brasília</w:t>
      </w:r>
    </w:p>
    <w:bookmarkStart w:id="20" w:name="abstract"/>
    <w:p>
      <w:pPr>
        <w:pStyle w:val="Heading2"/>
      </w:pPr>
      <w:r>
        <w:t xml:space="preserve">Abstract</w:t>
      </w:r>
    </w:p>
    <w:p>
      <w:pPr>
        <w:pStyle w:val="FirstParagraph"/>
      </w:pPr>
      <w:r>
        <w:t xml:space="preserve">This Master Thesis examines the pivotal role of economists in shaping economic policy within the federal capital of Brazil, Brasília. As a hub for political and economic decision-making, Brasília serves as the epicenter for policies that influence national and regional development. The study explores how economists contribute to addressing Brazil’s complex socio-economic challenges, including inequality, public debt management, and sustainable growth. By analyzing the interplay between economic theory and practical policy implementation in Brasília, this thesis highlights the critical responsibilities of economists in a dynamic and often polarized political environment.</w:t>
      </w:r>
    </w:p>
    <w:bookmarkEnd w:id="20"/>
    <w:bookmarkStart w:id="21" w:name="introduction"/>
    <w:p>
      <w:pPr>
        <w:pStyle w:val="Heading2"/>
      </w:pPr>
      <w:r>
        <w:t xml:space="preserve">Introduction</w:t>
      </w:r>
    </w:p>
    <w:p>
      <w:pPr>
        <w:pStyle w:val="FirstParagraph"/>
      </w:pPr>
      <w:r>
        <w:t xml:space="preserve">Brazil’s capital, Brasília, is not merely a geographic entity but a symbolic and functional nexus of governance. As the seat of the federal government, it houses key institutions such as the National Congress, Supreme Court, and Ministry of Economy. The role of economists in this context is indispensable. This Master Thesis investigates how economists in Brasília navigate political pressures, economic volatility, and social inequities to design policies that align with Brazil’s developmental goals. By focusing on the intersection of economics and policy-making in Brasília, this study aims to underscore the strategic importance of economic expertise in a country grappling with both opportunities and challenges.</w:t>
      </w:r>
    </w:p>
    <w:bookmarkEnd w:id="21"/>
    <w:bookmarkStart w:id="23" w:name="contextualization"/>
    <w:bookmarkStart w:id="22" w:name="X09c9fef7344e2658302d49a21991f7f77ee7d80"/>
    <w:p>
      <w:pPr>
        <w:pStyle w:val="Heading2"/>
      </w:pPr>
      <w:r>
        <w:t xml:space="preserve">Contextualizing Brazil’s Economy in Brasília</w:t>
      </w:r>
    </w:p>
    <w:p>
      <w:pPr>
        <w:pStyle w:val="FirstParagraph"/>
      </w:pPr>
      <w:r>
        <w:t xml:space="preserve">Brazil’s economy is characterized by its dual nature: a vast, resource-rich nation with significant regional disparities. Brasília, as the capital, plays a central role in addressing these imbalances through federal policies. Economists working in Brasília must contend with issues such as public debt, inflation control, and the need to balance short-term fiscal stability with long-term investments in infrastructure and education. The city’s unique position allows economists to influence decisions that ripple across the country, from agricultural subsidies to urban development projects.</w:t>
      </w:r>
    </w:p>
    <w:p>
      <w:pPr>
        <w:pStyle w:val="BodyText"/>
      </w:pPr>
      <w:r>
        <w:t xml:space="preserve">The economic landscape of Brasília is further shaped by its proximity to political decision-makers. Economists here are frequently called upon to provide data-driven insights for legislation, budget allocation, and international trade agreements. This demands not only technical expertise but also the ability to communicate complex economic concepts to non-specialist stakeholders.</w:t>
      </w:r>
    </w:p>
    <w:bookmarkEnd w:id="22"/>
    <w:bookmarkEnd w:id="23"/>
    <w:bookmarkStart w:id="25" w:name="role-of-economists"/>
    <w:bookmarkStart w:id="24" w:name="the-role-of-economists-in-policy-making"/>
    <w:p>
      <w:pPr>
        <w:pStyle w:val="Heading2"/>
      </w:pPr>
      <w:r>
        <w:t xml:space="preserve">The Role of Economists in Policy-Making</w:t>
      </w:r>
    </w:p>
    <w:p>
      <w:pPr>
        <w:pStyle w:val="FirstParagraph"/>
      </w:pPr>
      <w:r>
        <w:t xml:space="preserve">Economists in Brasília operate in a multifaceted environment. Their roles span advisory positions within government agencies, research institutions, and private consulting firms. For instance, the Brazilian Ministry of Economy relies heavily on economists to draft fiscal policies that address crises such as the 2015-2016 economic recession or recent inflationary pressures. Additionally, economists contribute to public debates through think tanks like the Institute for Applied Economic Research (IPEA) and the Getulio Vargas Foundation.</w:t>
      </w:r>
    </w:p>
    <w:p>
      <w:pPr>
        <w:pStyle w:val="BodyText"/>
      </w:pPr>
      <w:r>
        <w:t xml:space="preserve">The work of economists in Brasília extends beyond traditional realms. They are instrumental in designing social programs such as Bolsa Família, a conditional cash transfer initiative aimed at reducing poverty. Their analyses also inform environmental policies, including Brazil’s commitments under the Paris Agreement and efforts to combat deforestation in the Amazon.</w:t>
      </w:r>
    </w:p>
    <w:bookmarkEnd w:id="24"/>
    <w:bookmarkEnd w:id="25"/>
    <w:bookmarkStart w:id="27" w:name="challenges"/>
    <w:bookmarkStart w:id="26" w:name="challenges-facing-economists-in-brasília"/>
    <w:p>
      <w:pPr>
        <w:pStyle w:val="Heading2"/>
      </w:pPr>
      <w:r>
        <w:t xml:space="preserve">Challenges Facing Economists in Brasília</w:t>
      </w:r>
    </w:p>
    <w:p>
      <w:pPr>
        <w:pStyle w:val="FirstParagraph"/>
      </w:pPr>
      <w:r>
        <w:t xml:space="preserve">The political climate in Brasília often complicates the work of economists. Ideological divides between progressive and conservative factions can lead to inconsistent policy frameworks, making it difficult to implement long-term economic strategies. For example, debates over tax reforms or public spending priorities frequently stall legislative processes.</w:t>
      </w:r>
    </w:p>
    <w:p>
      <w:pPr>
        <w:pStyle w:val="BodyText"/>
      </w:pPr>
      <w:r>
        <w:t xml:space="preserve">Moreover, economists must navigate the tension between neoliberal market-oriented policies and the need for social inclusion. Brazil’s persistent inequality—reflected in disparities in income, education, and access to healthcare—requires nuanced economic interventions. Economists are tasked with balancing these competing demands while ensuring fiscal responsibility.</w:t>
      </w:r>
    </w:p>
    <w:bookmarkEnd w:id="26"/>
    <w:bookmarkEnd w:id="27"/>
    <w:bookmarkStart w:id="29" w:name="contributions"/>
    <w:bookmarkStart w:id="28" w:name="Xb510a821f760d85f7e4b88f0d3a13503cdf6e20"/>
    <w:p>
      <w:pPr>
        <w:pStyle w:val="Heading2"/>
      </w:pPr>
      <w:r>
        <w:t xml:space="preserve">Economists’ Contributions to Sustainable Development and Inclusion</w:t>
      </w:r>
    </w:p>
    <w:p>
      <w:pPr>
        <w:pStyle w:val="FirstParagraph"/>
      </w:pPr>
      <w:r>
        <w:t xml:space="preserve">Despite challenges, economists in Brasília have made significant strides in advancing sustainable development. Their work on green economy initiatives, such as renewable energy investments and carbon pricing mechanisms, aligns with Brazil’s global climate commitments. Additionally, economists play a crucial role in promoting financial inclusion by designing policies that expand access to banking services for underserved populations.</w:t>
      </w:r>
    </w:p>
    <w:p>
      <w:pPr>
        <w:pStyle w:val="BodyText"/>
      </w:pPr>
      <w:r>
        <w:t xml:space="preserve">Through rigorous economic modeling and scenario analysis, economists help policymakers anticipate the impacts of their decisions. For instance, simulations of tax reforms or infrastructure investments enable informed trade-offs between growth and equity. These contributions are vital for ensuring that Brazil’s development trajectory remains both inclusive and sustainable.</w:t>
      </w:r>
    </w:p>
    <w:bookmarkEnd w:id="28"/>
    <w:bookmarkEnd w:id="29"/>
    <w:bookmarkStart w:id="30" w:name="conclusion"/>
    <w:p>
      <w:pPr>
        <w:pStyle w:val="Heading2"/>
      </w:pPr>
      <w:r>
        <w:t xml:space="preserve">Conclusion</w:t>
      </w:r>
    </w:p>
    <w:p>
      <w:pPr>
        <w:pStyle w:val="FirstParagraph"/>
      </w:pPr>
      <w:r>
        <w:t xml:space="preserve">This Master Thesis underscores the indispensable role of economists in shaping Brazil’s economic future from the vantage point of Brasília. Their expertise is critical in addressing the nation’s complex challenges, from fiscal management to social equity. As Brazil continues to evolve, economists in Brasília will remain pivotal in steering policies that foster growth, stability, and inclusion. This study reaffirms that economic theory and practice must converge within a political landscape where vision meets pragmatism.</w:t>
      </w:r>
    </w:p>
    <w:bookmarkEnd w:id="30"/>
    <w:bookmarkStart w:id="31" w:name="references"/>
    <w:p>
      <w:pPr>
        <w:pStyle w:val="Heading2"/>
      </w:pPr>
      <w:r>
        <w:t xml:space="preserve">References</w:t>
      </w:r>
    </w:p>
    <w:p>
      <w:pPr>
        <w:numPr>
          <w:ilvl w:val="0"/>
          <w:numId w:val="1001"/>
        </w:numPr>
        <w:pStyle w:val="Compact"/>
      </w:pPr>
      <w:r>
        <w:t xml:space="preserve">Banco Central do Brasil. (2023). Economic Reports of Brazil. Brasília.</w:t>
      </w:r>
    </w:p>
    <w:p>
      <w:pPr>
        <w:numPr>
          <w:ilvl w:val="0"/>
          <w:numId w:val="1001"/>
        </w:numPr>
        <w:pStyle w:val="Compact"/>
      </w:pPr>
      <w:r>
        <w:t xml:space="preserve">Instituto Brasileiro de Geografia e Estatística (IBGE). (2023). National Accounts and Regional Development Indicators.</w:t>
      </w:r>
    </w:p>
    <w:p>
      <w:pPr>
        <w:numPr>
          <w:ilvl w:val="0"/>
          <w:numId w:val="1001"/>
        </w:numPr>
        <w:pStyle w:val="Compact"/>
      </w:pPr>
      <w:r>
        <w:t xml:space="preserve">Lima, P. R. S., &amp; Alves, M. T. (2021). "Economic Policy in Brazil: Challenges and Opportunities." Journal of Latin American Economics, 15(3), 45–67.</w:t>
      </w:r>
    </w:p>
    <w:p>
      <w:pPr>
        <w:numPr>
          <w:ilvl w:val="0"/>
          <w:numId w:val="1001"/>
        </w:numPr>
        <w:pStyle w:val="Compact"/>
      </w:pPr>
      <w:r>
        <w:t xml:space="preserve">Ministério da Economia do Brasil. (2023). Fiscal Policies and Public Debt Management.</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Brazil’s Economic Policy in Brasília</dc:title>
  <dc:creator/>
  <dc:language>en</dc:language>
  <cp:keywords/>
  <dcterms:created xsi:type="dcterms:W3CDTF">2026-07-23T12:30:53Z</dcterms:created>
  <dcterms:modified xsi:type="dcterms:W3CDTF">2026-07-23T12:30:53Z</dcterms:modified>
</cp:coreProperties>
</file>

<file path=docProps/custom.xml><?xml version="1.0" encoding="utf-8"?>
<Properties xmlns="http://schemas.openxmlformats.org/officeDocument/2006/custom-properties" xmlns:vt="http://schemas.openxmlformats.org/officeDocument/2006/docPropsVTypes"/>
</file>